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D2" w:rsidRDefault="00181ED2">
      <w:pPr>
        <w:pStyle w:val="GvdeMetni"/>
        <w:spacing w:before="6"/>
        <w:rPr>
          <w:rFonts w:ascii="Times New Roman"/>
          <w:b w:val="0"/>
          <w:sz w:val="15"/>
        </w:rPr>
      </w:pPr>
    </w:p>
    <w:p w:rsidR="00181ED2" w:rsidRDefault="00D93A9A">
      <w:pPr>
        <w:pStyle w:val="GvdeMetni"/>
        <w:spacing w:before="79" w:line="264" w:lineRule="auto"/>
        <w:ind w:left="4387" w:right="3555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68405463" behindDoc="1" locked="0" layoutInCell="1" allowOverlap="1">
            <wp:simplePos x="0" y="0"/>
            <wp:positionH relativeFrom="page">
              <wp:posOffset>947317</wp:posOffset>
            </wp:positionH>
            <wp:positionV relativeFrom="paragraph">
              <wp:posOffset>-38284</wp:posOffset>
            </wp:positionV>
            <wp:extent cx="5068519" cy="8377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519" cy="837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Yıl İçerisinde Periyodik Bakım ve Onarımı Yapılacak Makine ve Cihazların Tespiti ile Başlar</w:t>
      </w:r>
    </w:p>
    <w:p w:rsidR="00181ED2" w:rsidRDefault="00181ED2">
      <w:pPr>
        <w:pStyle w:val="GvdeMetni"/>
        <w:rPr>
          <w:sz w:val="28"/>
        </w:rPr>
      </w:pPr>
    </w:p>
    <w:p w:rsidR="00181ED2" w:rsidRDefault="00D93A9A">
      <w:pPr>
        <w:pStyle w:val="GvdeMetni"/>
        <w:spacing w:before="79" w:line="264" w:lineRule="auto"/>
        <w:ind w:left="4999" w:right="4159"/>
        <w:jc w:val="center"/>
      </w:pPr>
      <w:r>
        <w:t>Yetkili Mercilerin Bilgilendirilmesi</w:t>
      </w: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spacing w:before="9"/>
        <w:rPr>
          <w:sz w:val="28"/>
        </w:rPr>
      </w:pPr>
    </w:p>
    <w:p w:rsidR="00181ED2" w:rsidRDefault="00181ED2">
      <w:pPr>
        <w:rPr>
          <w:sz w:val="28"/>
        </w:rPr>
        <w:sectPr w:rsidR="00181ED2">
          <w:headerReference w:type="default" r:id="rId8"/>
          <w:type w:val="continuous"/>
          <w:pgSz w:w="11900" w:h="16840"/>
          <w:pgMar w:top="1360" w:right="480" w:bottom="280" w:left="1040" w:header="568" w:footer="708" w:gutter="0"/>
          <w:cols w:space="708"/>
        </w:sectPr>
      </w:pPr>
    </w:p>
    <w:p w:rsidR="00181ED2" w:rsidRDefault="00D93A9A">
      <w:pPr>
        <w:pStyle w:val="GvdeMetni"/>
        <w:spacing w:before="89" w:line="264" w:lineRule="auto"/>
        <w:ind w:left="3101" w:right="-18" w:hanging="376"/>
      </w:pPr>
      <w:r>
        <w:rPr>
          <w:w w:val="105"/>
        </w:rPr>
        <w:lastRenderedPageBreak/>
        <w:t>Periyodik</w:t>
      </w:r>
      <w:r>
        <w:rPr>
          <w:spacing w:val="-29"/>
          <w:w w:val="105"/>
        </w:rPr>
        <w:t xml:space="preserve"> </w:t>
      </w:r>
      <w:r>
        <w:rPr>
          <w:w w:val="105"/>
        </w:rPr>
        <w:t>Bakımı Uygun</w:t>
      </w:r>
    </w:p>
    <w:p w:rsidR="00181ED2" w:rsidRDefault="00D93A9A">
      <w:pPr>
        <w:pStyle w:val="GvdeMetni"/>
        <w:spacing w:before="80" w:line="264" w:lineRule="auto"/>
        <w:ind w:left="2725" w:right="2119"/>
        <w:jc w:val="center"/>
      </w:pPr>
      <w:r>
        <w:rPr>
          <w:b w:val="0"/>
        </w:rPr>
        <w:br w:type="column"/>
      </w:r>
      <w:r>
        <w:lastRenderedPageBreak/>
        <w:t xml:space="preserve">Periyodik Bakımı </w:t>
      </w:r>
      <w:r>
        <w:rPr>
          <w:w w:val="105"/>
        </w:rPr>
        <w:t>Uygun Değil</w:t>
      </w:r>
    </w:p>
    <w:p w:rsidR="00181ED2" w:rsidRDefault="00181ED2">
      <w:pPr>
        <w:spacing w:line="264" w:lineRule="auto"/>
        <w:jc w:val="center"/>
        <w:sectPr w:rsidR="00181ED2">
          <w:type w:val="continuous"/>
          <w:pgSz w:w="11900" w:h="16840"/>
          <w:pgMar w:top="1360" w:right="480" w:bottom="280" w:left="1040" w:header="708" w:footer="708" w:gutter="0"/>
          <w:cols w:num="2" w:space="708" w:equalWidth="0">
            <w:col w:w="3941" w:space="378"/>
            <w:col w:w="6061"/>
          </w:cols>
        </w:sectPr>
      </w:pPr>
    </w:p>
    <w:p w:rsidR="00181ED2" w:rsidRDefault="00181ED2">
      <w:pPr>
        <w:pStyle w:val="GvdeMetni"/>
        <w:spacing w:before="9"/>
        <w:rPr>
          <w:sz w:val="25"/>
        </w:rPr>
      </w:pPr>
    </w:p>
    <w:p w:rsidR="00181ED2" w:rsidRDefault="00181ED2">
      <w:pPr>
        <w:rPr>
          <w:sz w:val="25"/>
        </w:rPr>
        <w:sectPr w:rsidR="00181ED2">
          <w:type w:val="continuous"/>
          <w:pgSz w:w="11900" w:h="16840"/>
          <w:pgMar w:top="1360" w:right="480" w:bottom="280" w:left="1040" w:header="708" w:footer="708" w:gutter="0"/>
          <w:cols w:space="708"/>
        </w:sectPr>
      </w:pPr>
    </w:p>
    <w:p w:rsidR="00181ED2" w:rsidRDefault="00181ED2">
      <w:pPr>
        <w:pStyle w:val="GvdeMetni"/>
        <w:spacing w:before="1"/>
        <w:rPr>
          <w:sz w:val="19"/>
        </w:rPr>
      </w:pPr>
    </w:p>
    <w:p w:rsidR="00181ED2" w:rsidRDefault="00D93A9A">
      <w:pPr>
        <w:pStyle w:val="GvdeMetni"/>
        <w:jc w:val="right"/>
      </w:pPr>
      <w:r>
        <w:t>SGB</w:t>
      </w:r>
    </w:p>
    <w:p w:rsidR="00181ED2" w:rsidRDefault="00D93A9A">
      <w:pPr>
        <w:pStyle w:val="GvdeMetni"/>
        <w:spacing w:before="6"/>
        <w:rPr>
          <w:sz w:val="10"/>
        </w:rPr>
      </w:pPr>
      <w:r>
        <w:rPr>
          <w:b w:val="0"/>
        </w:rPr>
        <w:br w:type="column"/>
      </w:r>
    </w:p>
    <w:p w:rsidR="00181ED2" w:rsidRDefault="00D93A9A">
      <w:pPr>
        <w:pStyle w:val="GvdeMetni"/>
        <w:spacing w:line="264" w:lineRule="auto"/>
        <w:ind w:left="721" w:right="-14" w:hanging="61"/>
      </w:pPr>
      <w:r>
        <w:rPr>
          <w:w w:val="105"/>
        </w:rPr>
        <w:t>Yaklaşık</w:t>
      </w:r>
      <w:r>
        <w:rPr>
          <w:spacing w:val="-21"/>
          <w:w w:val="105"/>
        </w:rPr>
        <w:t xml:space="preserve"> </w:t>
      </w:r>
      <w:r>
        <w:rPr>
          <w:w w:val="105"/>
        </w:rPr>
        <w:t>Maliyet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Fiyat </w:t>
      </w:r>
      <w:r>
        <w:t>Tesbitinin</w:t>
      </w:r>
      <w:r>
        <w:rPr>
          <w:spacing w:val="28"/>
        </w:rPr>
        <w:t xml:space="preserve"> </w:t>
      </w:r>
      <w:r>
        <w:t>Yapılması</w:t>
      </w:r>
    </w:p>
    <w:p w:rsidR="00181ED2" w:rsidRDefault="00D93A9A">
      <w:pPr>
        <w:pStyle w:val="GvdeMetni"/>
        <w:spacing w:before="79" w:line="264" w:lineRule="auto"/>
        <w:ind w:left="621" w:right="-18" w:hanging="96"/>
      </w:pPr>
      <w:r>
        <w:rPr>
          <w:b w:val="0"/>
        </w:rPr>
        <w:br w:type="column"/>
      </w:r>
      <w:r>
        <w:rPr>
          <w:w w:val="105"/>
        </w:rPr>
        <w:lastRenderedPageBreak/>
        <w:t>Yaklaşık</w:t>
      </w:r>
      <w:r>
        <w:rPr>
          <w:spacing w:val="-29"/>
          <w:w w:val="105"/>
        </w:rPr>
        <w:t xml:space="preserve"> </w:t>
      </w:r>
      <w:r>
        <w:rPr>
          <w:w w:val="105"/>
        </w:rPr>
        <w:t>Maliyet Hesap</w:t>
      </w:r>
      <w:r>
        <w:rPr>
          <w:spacing w:val="-28"/>
          <w:w w:val="105"/>
        </w:rPr>
        <w:t xml:space="preserve"> </w:t>
      </w:r>
      <w:r>
        <w:rPr>
          <w:w w:val="105"/>
        </w:rPr>
        <w:t>Cetveli</w:t>
      </w:r>
    </w:p>
    <w:p w:rsidR="00181ED2" w:rsidRDefault="00D93A9A">
      <w:pPr>
        <w:pStyle w:val="GvdeMetni"/>
      </w:pPr>
      <w:r>
        <w:rPr>
          <w:b w:val="0"/>
        </w:rPr>
        <w:br w:type="column"/>
      </w:r>
    </w:p>
    <w:p w:rsidR="00181ED2" w:rsidRDefault="00181ED2">
      <w:pPr>
        <w:pStyle w:val="GvdeMetni"/>
      </w:pPr>
    </w:p>
    <w:p w:rsidR="00181ED2" w:rsidRDefault="00D93A9A">
      <w:pPr>
        <w:pStyle w:val="GvdeMetni"/>
        <w:ind w:left="1107"/>
      </w:pPr>
      <w:r>
        <w:t>İşlem Durduruldu</w:t>
      </w:r>
    </w:p>
    <w:p w:rsidR="00181ED2" w:rsidRDefault="00181ED2">
      <w:pPr>
        <w:sectPr w:rsidR="00181ED2">
          <w:type w:val="continuous"/>
          <w:pgSz w:w="11900" w:h="16840"/>
          <w:pgMar w:top="1360" w:right="480" w:bottom="280" w:left="1040" w:header="708" w:footer="708" w:gutter="0"/>
          <w:cols w:num="4" w:space="708" w:equalWidth="0">
            <w:col w:w="1856" w:space="40"/>
            <w:col w:w="2232" w:space="40"/>
            <w:col w:w="1699" w:space="40"/>
            <w:col w:w="4473"/>
          </w:cols>
        </w:sectPr>
      </w:pPr>
    </w:p>
    <w:p w:rsidR="00181ED2" w:rsidRDefault="00181ED2">
      <w:pPr>
        <w:pStyle w:val="GvdeMetni"/>
        <w:spacing w:before="1"/>
        <w:rPr>
          <w:sz w:val="20"/>
        </w:rPr>
      </w:pPr>
    </w:p>
    <w:p w:rsidR="00181ED2" w:rsidRDefault="00181ED2">
      <w:pPr>
        <w:rPr>
          <w:sz w:val="20"/>
        </w:rPr>
        <w:sectPr w:rsidR="00181ED2">
          <w:type w:val="continuous"/>
          <w:pgSz w:w="11900" w:h="16840"/>
          <w:pgMar w:top="1360" w:right="480" w:bottom="280" w:left="1040" w:header="708" w:footer="708" w:gutter="0"/>
          <w:cols w:space="708"/>
        </w:sectPr>
      </w:pPr>
    </w:p>
    <w:p w:rsidR="00181ED2" w:rsidRDefault="00181ED2">
      <w:pPr>
        <w:pStyle w:val="GvdeMetni"/>
        <w:spacing w:before="8"/>
        <w:rPr>
          <w:sz w:val="20"/>
        </w:rPr>
      </w:pPr>
    </w:p>
    <w:p w:rsidR="00181ED2" w:rsidRDefault="00D93A9A">
      <w:pPr>
        <w:pStyle w:val="GvdeMetni"/>
        <w:jc w:val="right"/>
      </w:pPr>
      <w:r>
        <w:t>SGB</w:t>
      </w:r>
    </w:p>
    <w:p w:rsidR="00181ED2" w:rsidRDefault="00D93A9A">
      <w:pPr>
        <w:pStyle w:val="GvdeMetni"/>
        <w:spacing w:before="1"/>
        <w:rPr>
          <w:sz w:val="12"/>
        </w:rPr>
      </w:pPr>
      <w:r>
        <w:rPr>
          <w:b w:val="0"/>
        </w:rPr>
        <w:br w:type="column"/>
      </w:r>
    </w:p>
    <w:p w:rsidR="00181ED2" w:rsidRDefault="00D93A9A">
      <w:pPr>
        <w:pStyle w:val="GvdeMetni"/>
        <w:spacing w:line="264" w:lineRule="auto"/>
        <w:ind w:left="974" w:right="-18" w:hanging="113"/>
      </w:pPr>
      <w:r>
        <w:rPr>
          <w:w w:val="105"/>
        </w:rPr>
        <w:t>Onay</w:t>
      </w:r>
      <w:r>
        <w:rPr>
          <w:spacing w:val="-27"/>
          <w:w w:val="105"/>
        </w:rPr>
        <w:t xml:space="preserve"> </w:t>
      </w:r>
      <w:r>
        <w:rPr>
          <w:w w:val="105"/>
        </w:rPr>
        <w:t>Belgesinin Hazırlanması</w:t>
      </w:r>
    </w:p>
    <w:p w:rsidR="00181ED2" w:rsidRDefault="00D93A9A">
      <w:pPr>
        <w:pStyle w:val="GvdeMetni"/>
        <w:spacing w:before="85" w:line="319" w:lineRule="auto"/>
        <w:ind w:left="777" w:right="5148" w:firstLine="59"/>
        <w:rPr>
          <w:rFonts w:ascii="Gill Sans MT"/>
        </w:rPr>
      </w:pPr>
      <w:r>
        <w:rPr>
          <w:b w:val="0"/>
        </w:rPr>
        <w:br w:type="column"/>
      </w:r>
      <w:r>
        <w:rPr>
          <w:rFonts w:ascii="Gill Sans MT"/>
          <w:w w:val="105"/>
        </w:rPr>
        <w:lastRenderedPageBreak/>
        <w:t xml:space="preserve">Onay </w:t>
      </w:r>
      <w:r>
        <w:rPr>
          <w:rFonts w:ascii="Gill Sans MT"/>
        </w:rPr>
        <w:t>Belgesi</w:t>
      </w:r>
    </w:p>
    <w:p w:rsidR="00181ED2" w:rsidRDefault="00181ED2">
      <w:pPr>
        <w:spacing w:line="319" w:lineRule="auto"/>
        <w:sectPr w:rsidR="00181ED2">
          <w:type w:val="continuous"/>
          <w:pgSz w:w="11900" w:h="16840"/>
          <w:pgMar w:top="1360" w:right="480" w:bottom="280" w:left="1040" w:header="708" w:footer="708" w:gutter="0"/>
          <w:cols w:num="3" w:space="708" w:equalWidth="0">
            <w:col w:w="1867" w:space="40"/>
            <w:col w:w="2024" w:space="40"/>
            <w:col w:w="6409"/>
          </w:cols>
        </w:sectPr>
      </w:pPr>
    </w:p>
    <w:p w:rsidR="00181ED2" w:rsidRDefault="00181ED2">
      <w:pPr>
        <w:rPr>
          <w:b/>
          <w:sz w:val="20"/>
        </w:rPr>
      </w:pPr>
    </w:p>
    <w:p w:rsidR="00181ED2" w:rsidRDefault="00181ED2">
      <w:pPr>
        <w:spacing w:before="1"/>
        <w:rPr>
          <w:b/>
          <w:sz w:val="19"/>
        </w:rPr>
      </w:pPr>
    </w:p>
    <w:p w:rsidR="00181ED2" w:rsidRDefault="00D93A9A">
      <w:pPr>
        <w:pStyle w:val="GvdeMetni"/>
        <w:spacing w:line="264" w:lineRule="auto"/>
        <w:ind w:left="2472" w:right="5530" w:firstLine="151"/>
      </w:pPr>
      <w:r>
        <w:rPr>
          <w:w w:val="105"/>
        </w:rPr>
        <w:t xml:space="preserve">Muhakemat Müdürü </w:t>
      </w:r>
      <w:r>
        <w:t>Tarafından İmzalanması</w:t>
      </w:r>
    </w:p>
    <w:p w:rsidR="00181ED2" w:rsidRDefault="00181ED2">
      <w:pPr>
        <w:pStyle w:val="GvdeMetni"/>
        <w:spacing w:before="6"/>
        <w:rPr>
          <w:sz w:val="9"/>
        </w:rPr>
      </w:pPr>
    </w:p>
    <w:p w:rsidR="00181ED2" w:rsidRDefault="00181ED2">
      <w:pPr>
        <w:rPr>
          <w:sz w:val="9"/>
        </w:rPr>
        <w:sectPr w:rsidR="00181ED2">
          <w:type w:val="continuous"/>
          <w:pgSz w:w="11900" w:h="16840"/>
          <w:pgMar w:top="1360" w:right="480" w:bottom="280" w:left="1040" w:header="708" w:footer="708" w:gutter="0"/>
          <w:cols w:space="708"/>
        </w:sectPr>
      </w:pPr>
    </w:p>
    <w:p w:rsidR="00181ED2" w:rsidRDefault="00D93A9A">
      <w:pPr>
        <w:pStyle w:val="GvdeMetni"/>
        <w:spacing w:before="81" w:line="264" w:lineRule="auto"/>
        <w:ind w:left="1177"/>
        <w:jc w:val="center"/>
      </w:pPr>
      <w:r>
        <w:rPr>
          <w:w w:val="105"/>
        </w:rPr>
        <w:lastRenderedPageBreak/>
        <w:t>Firma</w:t>
      </w:r>
      <w:r>
        <w:rPr>
          <w:spacing w:val="-23"/>
          <w:w w:val="105"/>
        </w:rPr>
        <w:t xml:space="preserve"> </w:t>
      </w:r>
      <w:r>
        <w:rPr>
          <w:w w:val="105"/>
        </w:rPr>
        <w:t>Fiyat</w:t>
      </w:r>
      <w:r>
        <w:rPr>
          <w:w w:val="102"/>
        </w:rPr>
        <w:t xml:space="preserve"> </w:t>
      </w:r>
      <w:r>
        <w:rPr>
          <w:w w:val="105"/>
        </w:rPr>
        <w:t>Teklifleri</w:t>
      </w:r>
    </w:p>
    <w:p w:rsidR="00181ED2" w:rsidRDefault="00181ED2">
      <w:pPr>
        <w:pStyle w:val="GvdeMetni"/>
      </w:pPr>
    </w:p>
    <w:p w:rsidR="00181ED2" w:rsidRDefault="00181ED2">
      <w:pPr>
        <w:pStyle w:val="GvdeMetni"/>
        <w:spacing w:before="7"/>
        <w:rPr>
          <w:sz w:val="16"/>
        </w:rPr>
      </w:pPr>
    </w:p>
    <w:p w:rsidR="00181ED2" w:rsidRDefault="00D93A9A">
      <w:pPr>
        <w:pStyle w:val="GvdeMetni"/>
        <w:spacing w:before="1"/>
        <w:ind w:right="183"/>
        <w:jc w:val="right"/>
      </w:pPr>
      <w:r>
        <w:t>SGB</w:t>
      </w:r>
    </w:p>
    <w:p w:rsidR="00181ED2" w:rsidRDefault="00D93A9A">
      <w:pPr>
        <w:pStyle w:val="GvdeMetni"/>
      </w:pPr>
      <w:r>
        <w:rPr>
          <w:b w:val="0"/>
        </w:rPr>
        <w:br w:type="column"/>
      </w:r>
    </w:p>
    <w:p w:rsidR="00181ED2" w:rsidRDefault="00181ED2">
      <w:pPr>
        <w:pStyle w:val="GvdeMetni"/>
        <w:spacing w:before="8"/>
        <w:rPr>
          <w:sz w:val="13"/>
        </w:rPr>
      </w:pPr>
    </w:p>
    <w:p w:rsidR="00181ED2" w:rsidRDefault="00D93A9A">
      <w:pPr>
        <w:pStyle w:val="GvdeMetni"/>
        <w:spacing w:line="264" w:lineRule="auto"/>
        <w:ind w:left="437" w:hanging="1"/>
        <w:jc w:val="center"/>
      </w:pPr>
      <w:r>
        <w:rPr>
          <w:w w:val="105"/>
        </w:rPr>
        <w:t xml:space="preserve">Piyasa Fiyat </w:t>
      </w:r>
      <w:r>
        <w:t>Araştırmasının Yapılması</w:t>
      </w:r>
    </w:p>
    <w:p w:rsidR="00181ED2" w:rsidRDefault="00181ED2">
      <w:pPr>
        <w:pStyle w:val="GvdeMetni"/>
      </w:pPr>
    </w:p>
    <w:p w:rsidR="00181ED2" w:rsidRDefault="00181ED2">
      <w:pPr>
        <w:pStyle w:val="GvdeMetni"/>
        <w:spacing w:before="2"/>
        <w:rPr>
          <w:sz w:val="18"/>
        </w:rPr>
      </w:pPr>
    </w:p>
    <w:p w:rsidR="00181ED2" w:rsidRDefault="00D93A9A">
      <w:pPr>
        <w:pStyle w:val="GvdeMetni"/>
        <w:spacing w:line="264" w:lineRule="auto"/>
        <w:ind w:left="609" w:right="160"/>
        <w:jc w:val="center"/>
      </w:pPr>
      <w:r>
        <w:t xml:space="preserve">Sözleşme Taslağının </w:t>
      </w:r>
      <w:r>
        <w:rPr>
          <w:w w:val="105"/>
        </w:rPr>
        <w:t>Hazırlanması</w:t>
      </w:r>
    </w:p>
    <w:p w:rsidR="00181ED2" w:rsidRDefault="00D93A9A">
      <w:pPr>
        <w:pStyle w:val="GvdeMetni"/>
        <w:spacing w:before="79" w:line="264" w:lineRule="auto"/>
        <w:ind w:left="466" w:right="4905" w:firstLine="1"/>
        <w:jc w:val="center"/>
      </w:pPr>
      <w:r>
        <w:rPr>
          <w:b w:val="0"/>
        </w:rPr>
        <w:br w:type="column"/>
      </w:r>
      <w:r>
        <w:rPr>
          <w:w w:val="105"/>
        </w:rPr>
        <w:lastRenderedPageBreak/>
        <w:t xml:space="preserve">Piyasa Fiyat </w:t>
      </w:r>
      <w:r>
        <w:t xml:space="preserve">Araştırma </w:t>
      </w:r>
      <w:r>
        <w:rPr>
          <w:w w:val="105"/>
        </w:rPr>
        <w:t>Tutanağı</w:t>
      </w:r>
    </w:p>
    <w:p w:rsidR="00181ED2" w:rsidRDefault="00181ED2">
      <w:pPr>
        <w:spacing w:line="264" w:lineRule="auto"/>
        <w:jc w:val="center"/>
        <w:sectPr w:rsidR="00181ED2">
          <w:type w:val="continuous"/>
          <w:pgSz w:w="11900" w:h="16840"/>
          <w:pgMar w:top="1360" w:right="480" w:bottom="280" w:left="1040" w:header="708" w:footer="708" w:gutter="0"/>
          <w:cols w:num="3" w:space="708" w:equalWidth="0">
            <w:col w:w="1988" w:space="40"/>
            <w:col w:w="2232" w:space="40"/>
            <w:col w:w="6080"/>
          </w:cols>
        </w:sectPr>
      </w:pPr>
    </w:p>
    <w:p w:rsidR="00181ED2" w:rsidRDefault="00181ED2">
      <w:pPr>
        <w:pStyle w:val="GvdeMetni"/>
        <w:spacing w:before="4"/>
        <w:rPr>
          <w:sz w:val="25"/>
        </w:rPr>
      </w:pPr>
    </w:p>
    <w:p w:rsidR="00181ED2" w:rsidRDefault="00D93A9A">
      <w:pPr>
        <w:pStyle w:val="GvdeMetni"/>
        <w:spacing w:before="80" w:line="264" w:lineRule="auto"/>
        <w:ind w:left="2493" w:right="5530" w:firstLine="151"/>
      </w:pPr>
      <w:r>
        <w:rPr>
          <w:w w:val="105"/>
        </w:rPr>
        <w:t xml:space="preserve">Muhakemat Müdürü </w:t>
      </w:r>
      <w:r>
        <w:t>Tarafından İmzalanması</w:t>
      </w:r>
    </w:p>
    <w:p w:rsidR="00181ED2" w:rsidRDefault="00181ED2">
      <w:pPr>
        <w:pStyle w:val="GvdeMetni"/>
        <w:spacing w:before="2"/>
        <w:rPr>
          <w:sz w:val="21"/>
        </w:rPr>
      </w:pPr>
    </w:p>
    <w:p w:rsidR="00181ED2" w:rsidRDefault="00D93A9A">
      <w:pPr>
        <w:pStyle w:val="GvdeMetni"/>
        <w:spacing w:before="80" w:line="264" w:lineRule="auto"/>
        <w:ind w:left="2439" w:right="6051"/>
        <w:jc w:val="center"/>
      </w:pPr>
      <w:r>
        <w:rPr>
          <w:w w:val="105"/>
        </w:rPr>
        <w:t>İlgili Firmanın Sözleşme İmzalamaya Davet Edilmesi</w:t>
      </w:r>
    </w:p>
    <w:p w:rsidR="00181ED2" w:rsidRDefault="00181ED2">
      <w:pPr>
        <w:spacing w:line="264" w:lineRule="auto"/>
        <w:jc w:val="center"/>
        <w:sectPr w:rsidR="00181ED2">
          <w:type w:val="continuous"/>
          <w:pgSz w:w="11900" w:h="16840"/>
          <w:pgMar w:top="1360" w:right="480" w:bottom="280" w:left="1040" w:header="708" w:footer="708" w:gutter="0"/>
          <w:cols w:space="708"/>
        </w:sectPr>
      </w:pPr>
    </w:p>
    <w:p w:rsidR="00181ED2" w:rsidRDefault="00D93A9A">
      <w:pPr>
        <w:pStyle w:val="GvdeMetni"/>
        <w:spacing w:before="112" w:line="264" w:lineRule="auto"/>
        <w:ind w:left="906"/>
        <w:jc w:val="center"/>
      </w:pPr>
      <w:r>
        <w:rPr>
          <w:w w:val="105"/>
        </w:rPr>
        <w:lastRenderedPageBreak/>
        <w:t>Damga</w:t>
      </w:r>
      <w:r>
        <w:rPr>
          <w:spacing w:val="-28"/>
          <w:w w:val="105"/>
        </w:rPr>
        <w:t xml:space="preserve"> </w:t>
      </w:r>
      <w:r>
        <w:rPr>
          <w:w w:val="105"/>
        </w:rPr>
        <w:t>Vergisi</w:t>
      </w:r>
      <w:r>
        <w:rPr>
          <w:w w:val="102"/>
        </w:rPr>
        <w:t xml:space="preserve"> </w:t>
      </w:r>
      <w:r>
        <w:rPr>
          <w:w w:val="105"/>
        </w:rPr>
        <w:t>Yatırıldığına İlişkin Alındı Belgesi</w:t>
      </w:r>
    </w:p>
    <w:p w:rsidR="00181ED2" w:rsidRDefault="00D93A9A">
      <w:pPr>
        <w:pStyle w:val="GvdeMetni"/>
      </w:pPr>
      <w:r>
        <w:rPr>
          <w:b w:val="0"/>
        </w:rPr>
        <w:br w:type="column"/>
      </w:r>
    </w:p>
    <w:p w:rsidR="00181ED2" w:rsidRDefault="00D93A9A">
      <w:pPr>
        <w:pStyle w:val="GvdeMetni"/>
        <w:spacing w:before="111" w:line="264" w:lineRule="auto"/>
        <w:ind w:left="362" w:right="5954"/>
        <w:jc w:val="center"/>
      </w:pPr>
      <w:r>
        <w:rPr>
          <w:w w:val="105"/>
        </w:rPr>
        <w:t>Sözleşmeden Doğan Damga Vergisinin Yatırılmasının Sağlanması</w:t>
      </w:r>
    </w:p>
    <w:p w:rsidR="00181ED2" w:rsidRDefault="00181ED2">
      <w:pPr>
        <w:spacing w:line="264" w:lineRule="auto"/>
        <w:jc w:val="center"/>
        <w:sectPr w:rsidR="00181ED2">
          <w:type w:val="continuous"/>
          <w:pgSz w:w="11900" w:h="16840"/>
          <w:pgMar w:top="1360" w:right="480" w:bottom="280" w:left="1040" w:header="708" w:footer="708" w:gutter="0"/>
          <w:cols w:num="2" w:space="708" w:equalWidth="0">
            <w:col w:w="1952" w:space="40"/>
            <w:col w:w="8388"/>
          </w:cols>
        </w:sectPr>
      </w:pPr>
    </w:p>
    <w:p w:rsidR="00181ED2" w:rsidRDefault="00181ED2">
      <w:pPr>
        <w:pStyle w:val="GvdeMetni"/>
        <w:spacing w:before="11"/>
        <w:rPr>
          <w:sz w:val="15"/>
        </w:rPr>
      </w:pPr>
    </w:p>
    <w:p w:rsidR="00181ED2" w:rsidRDefault="00D93A9A">
      <w:pPr>
        <w:pStyle w:val="GvdeMetni"/>
        <w:spacing w:before="80" w:line="264" w:lineRule="auto"/>
        <w:ind w:left="2509" w:right="6090" w:firstLine="2"/>
        <w:jc w:val="center"/>
      </w:pPr>
      <w:r>
        <w:rPr>
          <w:w w:val="105"/>
        </w:rPr>
        <w:t xml:space="preserve">Firma Yetkilisi ile Muhakemat Müdürünün </w:t>
      </w:r>
      <w:r>
        <w:t>Sözleşmeyi İmzalanması</w:t>
      </w:r>
    </w:p>
    <w:p w:rsidR="00181ED2" w:rsidRDefault="00181ED2">
      <w:pPr>
        <w:pStyle w:val="GvdeMetni"/>
        <w:spacing w:before="11"/>
        <w:rPr>
          <w:sz w:val="18"/>
        </w:rPr>
      </w:pPr>
    </w:p>
    <w:p w:rsidR="00181ED2" w:rsidRDefault="00D93A9A">
      <w:pPr>
        <w:pStyle w:val="GvdeMetni"/>
        <w:spacing w:before="79" w:line="264" w:lineRule="auto"/>
        <w:ind w:left="2485" w:right="6048"/>
        <w:jc w:val="center"/>
      </w:pPr>
      <w:r>
        <w:rPr>
          <w:w w:val="105"/>
        </w:rPr>
        <w:t>Aylık Periyodik Bakım ve Onarım Yapılmasının Sağlanması</w:t>
      </w: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spacing w:before="6"/>
        <w:rPr>
          <w:sz w:val="16"/>
        </w:rPr>
      </w:pPr>
    </w:p>
    <w:p w:rsidR="00181ED2" w:rsidRDefault="00181ED2">
      <w:pPr>
        <w:rPr>
          <w:sz w:val="16"/>
        </w:rPr>
        <w:sectPr w:rsidR="00181ED2">
          <w:type w:val="continuous"/>
          <w:pgSz w:w="11900" w:h="16840"/>
          <w:pgMar w:top="1360" w:right="480" w:bottom="280" w:left="1040" w:header="708" w:footer="708" w:gutter="0"/>
          <w:cols w:space="708"/>
        </w:sectPr>
      </w:pPr>
    </w:p>
    <w:p w:rsidR="00181ED2" w:rsidRDefault="00D93A9A">
      <w:pPr>
        <w:pStyle w:val="GvdeMetni"/>
        <w:spacing w:before="80" w:line="264" w:lineRule="auto"/>
        <w:ind w:left="1059" w:hanging="386"/>
      </w:pPr>
      <w:r>
        <w:lastRenderedPageBreak/>
        <w:t xml:space="preserve">Parça Değişimsiz </w:t>
      </w:r>
      <w:r>
        <w:rPr>
          <w:w w:val="105"/>
        </w:rPr>
        <w:t>Bakım</w:t>
      </w:r>
    </w:p>
    <w:p w:rsidR="00181ED2" w:rsidRDefault="00D93A9A">
      <w:pPr>
        <w:pStyle w:val="GvdeMetni"/>
        <w:spacing w:before="102" w:line="264" w:lineRule="auto"/>
        <w:ind w:left="1006" w:right="3799" w:hanging="333"/>
      </w:pPr>
      <w:r>
        <w:rPr>
          <w:b w:val="0"/>
        </w:rPr>
        <w:br w:type="column"/>
      </w:r>
      <w:r>
        <w:rPr>
          <w:w w:val="105"/>
        </w:rPr>
        <w:lastRenderedPageBreak/>
        <w:t>Parça Değişimli Bakım</w:t>
      </w:r>
    </w:p>
    <w:p w:rsidR="00181ED2" w:rsidRDefault="00181ED2">
      <w:pPr>
        <w:spacing w:line="264" w:lineRule="auto"/>
        <w:sectPr w:rsidR="00181ED2">
          <w:type w:val="continuous"/>
          <w:pgSz w:w="11900" w:h="16840"/>
          <w:pgMar w:top="1360" w:right="480" w:bottom="280" w:left="1040" w:header="708" w:footer="708" w:gutter="0"/>
          <w:cols w:num="2" w:space="708" w:equalWidth="0">
            <w:col w:w="1895" w:space="2429"/>
            <w:col w:w="6056"/>
          </w:cols>
        </w:sectPr>
      </w:pPr>
    </w:p>
    <w:p w:rsidR="00181ED2" w:rsidRDefault="00181ED2">
      <w:pPr>
        <w:pStyle w:val="GvdeMetni"/>
        <w:rPr>
          <w:sz w:val="20"/>
        </w:rPr>
      </w:pPr>
    </w:p>
    <w:p w:rsidR="00181ED2" w:rsidRDefault="00D93A9A">
      <w:pPr>
        <w:pStyle w:val="Balk1"/>
        <w:tabs>
          <w:tab w:val="left" w:pos="5491"/>
        </w:tabs>
        <w:spacing w:before="205"/>
      </w:pPr>
      <w:r>
        <w:rPr>
          <w:w w:val="105"/>
        </w:rPr>
        <w:t>1</w:t>
      </w:r>
      <w:r>
        <w:rPr>
          <w:w w:val="105"/>
        </w:rPr>
        <w:tab/>
      </w:r>
      <w:r>
        <w:rPr>
          <w:w w:val="105"/>
          <w:position w:val="-1"/>
        </w:rPr>
        <w:t>2</w:t>
      </w:r>
    </w:p>
    <w:p w:rsidR="00181ED2" w:rsidRDefault="00181ED2">
      <w:pPr>
        <w:pStyle w:val="GvdeMetni"/>
        <w:spacing w:before="7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5365"/>
      </w:tblGrid>
      <w:tr w:rsidR="00181ED2">
        <w:trPr>
          <w:trHeight w:hRule="exact" w:val="346"/>
        </w:trPr>
        <w:tc>
          <w:tcPr>
            <w:tcW w:w="4769" w:type="dxa"/>
          </w:tcPr>
          <w:p w:rsidR="00181ED2" w:rsidRDefault="00D93A9A" w:rsidP="00C2565D">
            <w:pPr>
              <w:pStyle w:val="TableParagraph"/>
              <w:spacing w:before="35"/>
              <w:ind w:left="18"/>
              <w:rPr>
                <w:sz w:val="19"/>
              </w:rPr>
            </w:pPr>
            <w:r>
              <w:rPr>
                <w:b/>
                <w:sz w:val="19"/>
              </w:rPr>
              <w:t xml:space="preserve">Hazırlayan : </w:t>
            </w:r>
            <w:r w:rsidR="00C2565D">
              <w:rPr>
                <w:sz w:val="19"/>
              </w:rPr>
              <w:t>Murat DEREBAŞI</w:t>
            </w:r>
          </w:p>
        </w:tc>
        <w:tc>
          <w:tcPr>
            <w:tcW w:w="5365" w:type="dxa"/>
          </w:tcPr>
          <w:p w:rsidR="00181ED2" w:rsidRDefault="00D93A9A" w:rsidP="00C2565D">
            <w:pPr>
              <w:pStyle w:val="TableParagraph"/>
              <w:spacing w:before="36"/>
              <w:ind w:left="18"/>
              <w:rPr>
                <w:sz w:val="19"/>
              </w:rPr>
            </w:pPr>
            <w:r>
              <w:rPr>
                <w:b/>
                <w:sz w:val="19"/>
              </w:rPr>
              <w:t xml:space="preserve">Onaylayan : </w:t>
            </w:r>
            <w:r>
              <w:rPr>
                <w:sz w:val="19"/>
              </w:rPr>
              <w:t>A</w:t>
            </w:r>
            <w:r w:rsidR="00C2565D">
              <w:rPr>
                <w:sz w:val="19"/>
              </w:rPr>
              <w:t>dem AKTÜRK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>Muhakemat Müdür</w:t>
            </w:r>
            <w:r w:rsidR="00C2565D">
              <w:rPr>
                <w:sz w:val="19"/>
              </w:rPr>
              <w:t xml:space="preserve"> V.</w:t>
            </w:r>
          </w:p>
        </w:tc>
      </w:tr>
      <w:tr w:rsidR="00181ED2">
        <w:trPr>
          <w:trHeight w:hRule="exact" w:val="518"/>
        </w:trPr>
        <w:tc>
          <w:tcPr>
            <w:tcW w:w="4769" w:type="dxa"/>
          </w:tcPr>
          <w:p w:rsidR="00181ED2" w:rsidRDefault="00181ED2"/>
        </w:tc>
        <w:tc>
          <w:tcPr>
            <w:tcW w:w="5365" w:type="dxa"/>
          </w:tcPr>
          <w:p w:rsidR="00181ED2" w:rsidRDefault="00181ED2"/>
        </w:tc>
      </w:tr>
    </w:tbl>
    <w:p w:rsidR="00181ED2" w:rsidRDefault="00181ED2">
      <w:pPr>
        <w:sectPr w:rsidR="00181ED2">
          <w:type w:val="continuous"/>
          <w:pgSz w:w="11900" w:h="16840"/>
          <w:pgMar w:top="1360" w:right="480" w:bottom="280" w:left="1040" w:header="708" w:footer="708" w:gutter="0"/>
          <w:cols w:space="708"/>
        </w:sectPr>
      </w:pPr>
    </w:p>
    <w:p w:rsidR="00181ED2" w:rsidRDefault="00181ED2">
      <w:pPr>
        <w:pStyle w:val="GvdeMetni"/>
        <w:spacing w:before="5"/>
        <w:rPr>
          <w:sz w:val="23"/>
        </w:rPr>
      </w:pPr>
    </w:p>
    <w:p w:rsidR="00181ED2" w:rsidRDefault="00D93A9A">
      <w:pPr>
        <w:tabs>
          <w:tab w:val="left" w:pos="8408"/>
        </w:tabs>
        <w:spacing w:before="69"/>
        <w:ind w:left="4449" w:right="751"/>
        <w:rPr>
          <w:rFonts w:ascii="Tahoma"/>
          <w:b/>
          <w:sz w:val="21"/>
        </w:rPr>
      </w:pPr>
      <w:r>
        <w:rPr>
          <w:noProof/>
          <w:lang w:val="tr-TR" w:eastAsia="tr-TR"/>
        </w:rPr>
        <w:drawing>
          <wp:anchor distT="0" distB="0" distL="0" distR="0" simplePos="0" relativeHeight="268405487" behindDoc="1" locked="0" layoutInCell="1" allowOverlap="1">
            <wp:simplePos x="0" y="0"/>
            <wp:positionH relativeFrom="page">
              <wp:posOffset>616306</wp:posOffset>
            </wp:positionH>
            <wp:positionV relativeFrom="paragraph">
              <wp:posOffset>-49540</wp:posOffset>
            </wp:positionV>
            <wp:extent cx="6603795" cy="75328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795" cy="753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5"/>
          <w:sz w:val="21"/>
        </w:rPr>
        <w:t>1</w:t>
      </w:r>
      <w:r>
        <w:rPr>
          <w:rFonts w:ascii="Tahoma"/>
          <w:b/>
          <w:w w:val="105"/>
          <w:sz w:val="21"/>
        </w:rPr>
        <w:tab/>
      </w:r>
      <w:r>
        <w:rPr>
          <w:rFonts w:ascii="Tahoma"/>
          <w:b/>
          <w:w w:val="105"/>
          <w:position w:val="-2"/>
          <w:sz w:val="21"/>
        </w:rPr>
        <w:t>2</w:t>
      </w: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spacing w:before="2"/>
        <w:rPr>
          <w:sz w:val="17"/>
        </w:rPr>
      </w:pPr>
    </w:p>
    <w:p w:rsidR="00181ED2" w:rsidRDefault="00D93A9A">
      <w:pPr>
        <w:pStyle w:val="GvdeMetni"/>
        <w:tabs>
          <w:tab w:val="left" w:pos="7659"/>
        </w:tabs>
        <w:spacing w:before="78"/>
        <w:ind w:left="3656" w:right="751"/>
      </w:pPr>
      <w:r>
        <w:rPr>
          <w:w w:val="105"/>
          <w:position w:val="1"/>
        </w:rPr>
        <w:t>Parça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Değişimsiz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Bakım</w:t>
      </w:r>
      <w:r>
        <w:rPr>
          <w:w w:val="105"/>
          <w:position w:val="1"/>
        </w:rPr>
        <w:tab/>
      </w:r>
      <w:r>
        <w:rPr>
          <w:w w:val="105"/>
        </w:rPr>
        <w:t>Parça Değişimli</w:t>
      </w:r>
      <w:r>
        <w:rPr>
          <w:spacing w:val="-3"/>
          <w:w w:val="105"/>
        </w:rPr>
        <w:t xml:space="preserve"> </w:t>
      </w:r>
      <w:r>
        <w:rPr>
          <w:w w:val="105"/>
        </w:rPr>
        <w:t>Bakım</w:t>
      </w: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spacing w:before="10"/>
        <w:rPr>
          <w:sz w:val="29"/>
        </w:rPr>
      </w:pPr>
    </w:p>
    <w:p w:rsidR="00181ED2" w:rsidRDefault="00181ED2">
      <w:pPr>
        <w:rPr>
          <w:sz w:val="29"/>
        </w:rPr>
        <w:sectPr w:rsidR="00181ED2">
          <w:pgSz w:w="11900" w:h="16840"/>
          <w:pgMar w:top="1360" w:right="180" w:bottom="280" w:left="740" w:header="568" w:footer="0" w:gutter="0"/>
          <w:cols w:space="708"/>
        </w:sectPr>
      </w:pPr>
    </w:p>
    <w:p w:rsidR="00181ED2" w:rsidRDefault="00181ED2">
      <w:pPr>
        <w:pStyle w:val="GvdeMetni"/>
      </w:pPr>
    </w:p>
    <w:p w:rsidR="00181ED2" w:rsidRDefault="00181ED2">
      <w:pPr>
        <w:pStyle w:val="GvdeMetni"/>
        <w:spacing w:before="10"/>
        <w:rPr>
          <w:sz w:val="12"/>
        </w:rPr>
      </w:pPr>
    </w:p>
    <w:p w:rsidR="00181ED2" w:rsidRDefault="00D93A9A">
      <w:pPr>
        <w:pStyle w:val="GvdeMetni"/>
        <w:jc w:val="right"/>
      </w:pPr>
      <w:r>
        <w:t>SGB</w:t>
      </w:r>
    </w:p>
    <w:p w:rsidR="00181ED2" w:rsidRDefault="00D93A9A">
      <w:pPr>
        <w:pStyle w:val="GvdeMetni"/>
        <w:spacing w:before="9"/>
        <w:rPr>
          <w:sz w:val="17"/>
        </w:rPr>
      </w:pPr>
      <w:r>
        <w:rPr>
          <w:b w:val="0"/>
        </w:rPr>
        <w:br w:type="column"/>
      </w:r>
    </w:p>
    <w:p w:rsidR="00181ED2" w:rsidRDefault="00D93A9A">
      <w:pPr>
        <w:pStyle w:val="GvdeMetni"/>
        <w:spacing w:line="264" w:lineRule="auto"/>
        <w:ind w:left="587" w:right="-14" w:hanging="61"/>
      </w:pPr>
      <w:r>
        <w:rPr>
          <w:w w:val="105"/>
        </w:rPr>
        <w:t>Yaklaşık</w:t>
      </w:r>
      <w:r>
        <w:rPr>
          <w:spacing w:val="-21"/>
          <w:w w:val="105"/>
        </w:rPr>
        <w:t xml:space="preserve"> </w:t>
      </w:r>
      <w:r>
        <w:rPr>
          <w:w w:val="105"/>
        </w:rPr>
        <w:t>Maliyet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Fiyat </w:t>
      </w:r>
      <w:r>
        <w:t>Tesbitinin</w:t>
      </w:r>
      <w:r>
        <w:rPr>
          <w:spacing w:val="28"/>
        </w:rPr>
        <w:t xml:space="preserve"> </w:t>
      </w:r>
      <w:r>
        <w:t>Yapılması</w:t>
      </w:r>
    </w:p>
    <w:p w:rsidR="00181ED2" w:rsidRDefault="00D93A9A">
      <w:pPr>
        <w:spacing w:before="85" w:line="316" w:lineRule="auto"/>
        <w:ind w:left="374" w:right="410" w:firstLine="1"/>
        <w:jc w:val="center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Yaklaşık Maliyet Hesap Cetveli</w:t>
      </w:r>
    </w:p>
    <w:p w:rsidR="00181ED2" w:rsidRDefault="00181ED2">
      <w:pPr>
        <w:spacing w:line="316" w:lineRule="auto"/>
        <w:jc w:val="center"/>
        <w:rPr>
          <w:sz w:val="13"/>
        </w:rPr>
        <w:sectPr w:rsidR="00181ED2">
          <w:type w:val="continuous"/>
          <w:pgSz w:w="11900" w:h="16840"/>
          <w:pgMar w:top="1360" w:right="180" w:bottom="280" w:left="740" w:header="708" w:footer="708" w:gutter="0"/>
          <w:cols w:num="3" w:space="708" w:equalWidth="0">
            <w:col w:w="7137" w:space="40"/>
            <w:col w:w="2098" w:space="40"/>
            <w:col w:w="1665"/>
          </w:cols>
        </w:sectPr>
      </w:pPr>
    </w:p>
    <w:p w:rsidR="00181ED2" w:rsidRDefault="00181ED2">
      <w:pPr>
        <w:spacing w:before="10"/>
        <w:rPr>
          <w:b/>
          <w:sz w:val="19"/>
        </w:rPr>
      </w:pPr>
    </w:p>
    <w:p w:rsidR="00181ED2" w:rsidRDefault="00181ED2">
      <w:pPr>
        <w:rPr>
          <w:sz w:val="19"/>
        </w:rPr>
        <w:sectPr w:rsidR="00181ED2">
          <w:type w:val="continuous"/>
          <w:pgSz w:w="11900" w:h="16840"/>
          <w:pgMar w:top="1360" w:right="180" w:bottom="280" w:left="740" w:header="708" w:footer="708" w:gutter="0"/>
          <w:cols w:space="708"/>
        </w:sectPr>
      </w:pPr>
    </w:p>
    <w:p w:rsidR="00181ED2" w:rsidRDefault="00181ED2">
      <w:pPr>
        <w:rPr>
          <w:b/>
          <w:sz w:val="19"/>
        </w:rPr>
      </w:pPr>
    </w:p>
    <w:p w:rsidR="00181ED2" w:rsidRDefault="00D93A9A">
      <w:pPr>
        <w:pStyle w:val="GvdeMetni"/>
        <w:jc w:val="right"/>
      </w:pPr>
      <w:r>
        <w:t>SGB</w:t>
      </w:r>
    </w:p>
    <w:p w:rsidR="00181ED2" w:rsidRDefault="00D93A9A">
      <w:pPr>
        <w:pStyle w:val="GvdeMetni"/>
        <w:spacing w:before="118" w:line="264" w:lineRule="auto"/>
        <w:ind w:left="824" w:right="-18" w:hanging="113"/>
      </w:pPr>
      <w:r>
        <w:rPr>
          <w:b w:val="0"/>
        </w:rPr>
        <w:br w:type="column"/>
      </w:r>
      <w:r>
        <w:rPr>
          <w:w w:val="105"/>
        </w:rPr>
        <w:lastRenderedPageBreak/>
        <w:t>Onay</w:t>
      </w:r>
      <w:r>
        <w:rPr>
          <w:spacing w:val="-27"/>
          <w:w w:val="105"/>
        </w:rPr>
        <w:t xml:space="preserve"> </w:t>
      </w:r>
      <w:r>
        <w:rPr>
          <w:w w:val="105"/>
        </w:rPr>
        <w:t>Belgesinin Hazırlanması</w:t>
      </w:r>
    </w:p>
    <w:p w:rsidR="00181ED2" w:rsidRDefault="00D93A9A">
      <w:pPr>
        <w:spacing w:before="86" w:line="316" w:lineRule="auto"/>
        <w:ind w:left="729" w:right="695" w:hanging="1"/>
        <w:jc w:val="center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Onay Belgesi</w:t>
      </w:r>
    </w:p>
    <w:p w:rsidR="00181ED2" w:rsidRDefault="00181ED2">
      <w:pPr>
        <w:spacing w:line="316" w:lineRule="auto"/>
        <w:jc w:val="center"/>
        <w:rPr>
          <w:sz w:val="13"/>
        </w:rPr>
        <w:sectPr w:rsidR="00181ED2">
          <w:type w:val="continuous"/>
          <w:pgSz w:w="11900" w:h="16840"/>
          <w:pgMar w:top="1360" w:right="180" w:bottom="280" w:left="740" w:header="708" w:footer="708" w:gutter="0"/>
          <w:cols w:num="3" w:space="708" w:equalWidth="0">
            <w:col w:w="7161" w:space="40"/>
            <w:col w:w="1874" w:space="40"/>
            <w:col w:w="1865"/>
          </w:cols>
        </w:sectPr>
      </w:pPr>
    </w:p>
    <w:p w:rsidR="00181ED2" w:rsidRDefault="00181ED2">
      <w:pPr>
        <w:spacing w:before="4"/>
        <w:rPr>
          <w:b/>
          <w:sz w:val="21"/>
        </w:rPr>
      </w:pPr>
    </w:p>
    <w:p w:rsidR="00181ED2" w:rsidRDefault="00181ED2">
      <w:pPr>
        <w:rPr>
          <w:sz w:val="21"/>
        </w:rPr>
        <w:sectPr w:rsidR="00181ED2">
          <w:type w:val="continuous"/>
          <w:pgSz w:w="11900" w:h="16840"/>
          <w:pgMar w:top="1360" w:right="180" w:bottom="280" w:left="740" w:header="708" w:footer="708" w:gutter="0"/>
          <w:cols w:space="708"/>
        </w:sectPr>
      </w:pPr>
    </w:p>
    <w:p w:rsidR="00181ED2" w:rsidRDefault="00181ED2">
      <w:pPr>
        <w:rPr>
          <w:b/>
          <w:sz w:val="14"/>
        </w:rPr>
      </w:pPr>
    </w:p>
    <w:p w:rsidR="00181ED2" w:rsidRDefault="00181ED2">
      <w:pPr>
        <w:rPr>
          <w:b/>
          <w:sz w:val="14"/>
        </w:rPr>
      </w:pPr>
    </w:p>
    <w:p w:rsidR="00181ED2" w:rsidRDefault="00181ED2">
      <w:pPr>
        <w:rPr>
          <w:b/>
          <w:sz w:val="14"/>
        </w:rPr>
      </w:pPr>
    </w:p>
    <w:p w:rsidR="00181ED2" w:rsidRDefault="00181ED2">
      <w:pPr>
        <w:rPr>
          <w:b/>
          <w:sz w:val="14"/>
        </w:rPr>
      </w:pPr>
    </w:p>
    <w:p w:rsidR="00181ED2" w:rsidRDefault="00181ED2">
      <w:pPr>
        <w:spacing w:before="7"/>
        <w:rPr>
          <w:b/>
          <w:sz w:val="13"/>
        </w:rPr>
      </w:pPr>
    </w:p>
    <w:p w:rsidR="00181ED2" w:rsidRDefault="00D93A9A">
      <w:pPr>
        <w:pStyle w:val="GvdeMetni"/>
        <w:jc w:val="right"/>
      </w:pPr>
      <w:r>
        <w:t>SGB</w:t>
      </w:r>
    </w:p>
    <w:p w:rsidR="00181ED2" w:rsidRDefault="00D93A9A">
      <w:pPr>
        <w:pStyle w:val="GvdeMetni"/>
      </w:pPr>
      <w:r>
        <w:rPr>
          <w:b w:val="0"/>
        </w:rPr>
        <w:br w:type="column"/>
      </w:r>
    </w:p>
    <w:p w:rsidR="00181ED2" w:rsidRDefault="00181ED2">
      <w:pPr>
        <w:pStyle w:val="GvdeMetni"/>
      </w:pPr>
    </w:p>
    <w:p w:rsidR="00181ED2" w:rsidRDefault="00181ED2">
      <w:pPr>
        <w:pStyle w:val="GvdeMetni"/>
      </w:pPr>
    </w:p>
    <w:p w:rsidR="00181ED2" w:rsidRDefault="00D93A9A">
      <w:pPr>
        <w:pStyle w:val="GvdeMetni"/>
        <w:spacing w:before="98" w:line="264" w:lineRule="auto"/>
        <w:ind w:left="706" w:firstLine="2"/>
        <w:jc w:val="center"/>
      </w:pPr>
      <w:r>
        <w:rPr>
          <w:w w:val="105"/>
        </w:rPr>
        <w:t xml:space="preserve">Muayene Kabul </w:t>
      </w:r>
      <w:r>
        <w:t xml:space="preserve">Komisyonu Raporunun </w:t>
      </w:r>
      <w:r>
        <w:rPr>
          <w:w w:val="105"/>
        </w:rPr>
        <w:t>Hazırlanması</w:t>
      </w:r>
    </w:p>
    <w:p w:rsidR="00181ED2" w:rsidRDefault="00D93A9A">
      <w:pPr>
        <w:spacing w:before="80" w:line="261" w:lineRule="auto"/>
        <w:ind w:left="568" w:firstLine="1"/>
        <w:jc w:val="center"/>
        <w:rPr>
          <w:rFonts w:ascii="Tahoma"/>
          <w:b/>
          <w:sz w:val="13"/>
        </w:rPr>
      </w:pPr>
      <w:r>
        <w:br w:type="column"/>
      </w:r>
      <w:r>
        <w:rPr>
          <w:rFonts w:ascii="Tahoma"/>
          <w:b/>
          <w:sz w:val="13"/>
        </w:rPr>
        <w:lastRenderedPageBreak/>
        <w:t>Muayene Kabul Komisyon Raporu</w:t>
      </w:r>
    </w:p>
    <w:p w:rsidR="00181ED2" w:rsidRDefault="00D93A9A">
      <w:pPr>
        <w:pStyle w:val="GvdeMetni"/>
      </w:pPr>
      <w:r>
        <w:rPr>
          <w:b w:val="0"/>
        </w:rPr>
        <w:br w:type="column"/>
      </w:r>
    </w:p>
    <w:p w:rsidR="00181ED2" w:rsidRDefault="00181ED2">
      <w:pPr>
        <w:pStyle w:val="GvdeMetni"/>
      </w:pPr>
    </w:p>
    <w:p w:rsidR="00181ED2" w:rsidRDefault="00181ED2">
      <w:pPr>
        <w:pStyle w:val="GvdeMetni"/>
      </w:pPr>
    </w:p>
    <w:p w:rsidR="00181ED2" w:rsidRDefault="00181ED2">
      <w:pPr>
        <w:pStyle w:val="GvdeMetni"/>
      </w:pPr>
    </w:p>
    <w:p w:rsidR="00181ED2" w:rsidRDefault="00181ED2">
      <w:pPr>
        <w:pStyle w:val="GvdeMetni"/>
      </w:pPr>
    </w:p>
    <w:p w:rsidR="00181ED2" w:rsidRDefault="00181ED2">
      <w:pPr>
        <w:pStyle w:val="GvdeMetni"/>
      </w:pPr>
    </w:p>
    <w:p w:rsidR="00181ED2" w:rsidRDefault="00181ED2">
      <w:pPr>
        <w:pStyle w:val="GvdeMetni"/>
        <w:spacing w:before="3"/>
        <w:rPr>
          <w:sz w:val="17"/>
        </w:rPr>
      </w:pPr>
    </w:p>
    <w:p w:rsidR="00181ED2" w:rsidRDefault="00D93A9A">
      <w:pPr>
        <w:pStyle w:val="GvdeMetni"/>
        <w:ind w:left="180" w:right="-11"/>
      </w:pPr>
      <w:r>
        <w:t>SGB</w:t>
      </w:r>
    </w:p>
    <w:p w:rsidR="00181ED2" w:rsidRDefault="00D93A9A">
      <w:pPr>
        <w:pStyle w:val="GvdeMetni"/>
        <w:spacing w:before="8"/>
        <w:rPr>
          <w:sz w:val="10"/>
        </w:rPr>
      </w:pPr>
      <w:r>
        <w:rPr>
          <w:b w:val="0"/>
        </w:rPr>
        <w:br w:type="column"/>
      </w:r>
    </w:p>
    <w:p w:rsidR="00181ED2" w:rsidRDefault="00D93A9A">
      <w:pPr>
        <w:pStyle w:val="GvdeMetni"/>
        <w:spacing w:before="1" w:line="264" w:lineRule="auto"/>
        <w:ind w:left="886" w:hanging="263"/>
      </w:pPr>
      <w:r>
        <w:t xml:space="preserve">Muhakemat Müdürü </w:t>
      </w:r>
      <w:r>
        <w:rPr>
          <w:w w:val="105"/>
        </w:rPr>
        <w:t>Tarafından İmzalanması</w:t>
      </w:r>
    </w:p>
    <w:p w:rsidR="00181ED2" w:rsidRDefault="00181ED2">
      <w:pPr>
        <w:pStyle w:val="GvdeMetni"/>
      </w:pPr>
    </w:p>
    <w:p w:rsidR="00181ED2" w:rsidRDefault="00181ED2">
      <w:pPr>
        <w:pStyle w:val="GvdeMetni"/>
      </w:pPr>
    </w:p>
    <w:p w:rsidR="00181ED2" w:rsidRDefault="00D93A9A">
      <w:pPr>
        <w:pStyle w:val="GvdeMetni"/>
        <w:spacing w:before="88" w:line="264" w:lineRule="auto"/>
        <w:ind w:left="457" w:firstLine="463"/>
      </w:pPr>
      <w:r>
        <w:rPr>
          <w:w w:val="105"/>
        </w:rPr>
        <w:t xml:space="preserve">Piyasa Fiyat </w:t>
      </w:r>
      <w:r>
        <w:t>Araştırmasının Yapılması</w:t>
      </w:r>
    </w:p>
    <w:p w:rsidR="00181ED2" w:rsidRDefault="00D93A9A">
      <w:pPr>
        <w:pStyle w:val="GvdeMetni"/>
        <w:rPr>
          <w:sz w:val="12"/>
        </w:rPr>
      </w:pPr>
      <w:r>
        <w:rPr>
          <w:b w:val="0"/>
        </w:rPr>
        <w:br w:type="column"/>
      </w:r>
    </w:p>
    <w:p w:rsidR="00181ED2" w:rsidRDefault="00181ED2">
      <w:pPr>
        <w:pStyle w:val="GvdeMetni"/>
        <w:rPr>
          <w:sz w:val="12"/>
        </w:rPr>
      </w:pPr>
    </w:p>
    <w:p w:rsidR="00181ED2" w:rsidRDefault="00181ED2">
      <w:pPr>
        <w:pStyle w:val="GvdeMetni"/>
        <w:rPr>
          <w:sz w:val="12"/>
        </w:rPr>
      </w:pPr>
    </w:p>
    <w:p w:rsidR="00181ED2" w:rsidRDefault="00181ED2">
      <w:pPr>
        <w:pStyle w:val="GvdeMetni"/>
        <w:rPr>
          <w:sz w:val="12"/>
        </w:rPr>
      </w:pPr>
    </w:p>
    <w:p w:rsidR="00181ED2" w:rsidRDefault="00181ED2">
      <w:pPr>
        <w:pStyle w:val="GvdeMetni"/>
        <w:rPr>
          <w:sz w:val="12"/>
        </w:rPr>
      </w:pPr>
    </w:p>
    <w:p w:rsidR="00181ED2" w:rsidRDefault="00181ED2">
      <w:pPr>
        <w:pStyle w:val="GvdeMetni"/>
        <w:rPr>
          <w:sz w:val="12"/>
        </w:rPr>
      </w:pPr>
    </w:p>
    <w:p w:rsidR="00181ED2" w:rsidRDefault="00181ED2">
      <w:pPr>
        <w:pStyle w:val="GvdeMetni"/>
        <w:spacing w:before="8"/>
        <w:rPr>
          <w:sz w:val="9"/>
        </w:rPr>
      </w:pPr>
    </w:p>
    <w:p w:rsidR="00181ED2" w:rsidRDefault="00D93A9A">
      <w:pPr>
        <w:spacing w:line="261" w:lineRule="auto"/>
        <w:ind w:left="330" w:right="397"/>
        <w:jc w:val="center"/>
        <w:rPr>
          <w:rFonts w:ascii="Tahoma" w:hAnsi="Tahoma"/>
          <w:b/>
          <w:sz w:val="13"/>
        </w:rPr>
      </w:pPr>
      <w:r>
        <w:rPr>
          <w:rFonts w:ascii="Tahoma" w:hAnsi="Tahoma"/>
          <w:b/>
          <w:sz w:val="13"/>
        </w:rPr>
        <w:t>Piyasa Fiyat Araştırma Tutanağı</w:t>
      </w:r>
    </w:p>
    <w:p w:rsidR="00181ED2" w:rsidRDefault="00181ED2">
      <w:pPr>
        <w:spacing w:line="261" w:lineRule="auto"/>
        <w:jc w:val="center"/>
        <w:rPr>
          <w:rFonts w:ascii="Tahoma" w:hAnsi="Tahoma"/>
          <w:sz w:val="13"/>
        </w:rPr>
        <w:sectPr w:rsidR="00181ED2">
          <w:type w:val="continuous"/>
          <w:pgSz w:w="11900" w:h="16840"/>
          <w:pgMar w:top="1360" w:right="180" w:bottom="280" w:left="740" w:header="708" w:footer="708" w:gutter="0"/>
          <w:cols w:num="6" w:space="708" w:equalWidth="0">
            <w:col w:w="2955" w:space="40"/>
            <w:col w:w="2350" w:space="40"/>
            <w:col w:w="1221" w:space="40"/>
            <w:col w:w="479" w:space="40"/>
            <w:col w:w="2252" w:space="40"/>
            <w:col w:w="1523"/>
          </w:cols>
        </w:sect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spacing w:before="3"/>
        <w:rPr>
          <w:sz w:val="17"/>
        </w:rPr>
      </w:pPr>
    </w:p>
    <w:p w:rsidR="00181ED2" w:rsidRDefault="00D93A9A">
      <w:pPr>
        <w:pStyle w:val="GvdeMetni"/>
        <w:spacing w:before="79" w:line="264" w:lineRule="auto"/>
        <w:ind w:left="7632" w:right="751" w:firstLine="119"/>
      </w:pPr>
      <w:r>
        <w:rPr>
          <w:w w:val="105"/>
        </w:rPr>
        <w:t xml:space="preserve">Parçalı Bakım Onarım </w:t>
      </w:r>
      <w:r>
        <w:t>Yapılmasının Sağlanması</w:t>
      </w: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spacing w:before="3"/>
        <w:rPr>
          <w:sz w:val="18"/>
        </w:rPr>
      </w:pPr>
    </w:p>
    <w:p w:rsidR="00181ED2" w:rsidRDefault="00D93A9A">
      <w:pPr>
        <w:pStyle w:val="GvdeMetni"/>
        <w:tabs>
          <w:tab w:val="left" w:pos="6675"/>
        </w:tabs>
        <w:spacing w:before="1"/>
        <w:ind w:left="2371" w:right="751"/>
      </w:pPr>
      <w:r>
        <w:rPr>
          <w:w w:val="105"/>
        </w:rPr>
        <w:t>Kabul</w:t>
      </w:r>
      <w:r>
        <w:rPr>
          <w:w w:val="105"/>
        </w:rPr>
        <w:tab/>
      </w:r>
      <w:r>
        <w:rPr>
          <w:w w:val="105"/>
          <w:position w:val="-1"/>
        </w:rPr>
        <w:t>Ret</w:t>
      </w: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spacing w:before="11"/>
        <w:rPr>
          <w:sz w:val="18"/>
        </w:rPr>
      </w:pPr>
    </w:p>
    <w:p w:rsidR="00181ED2" w:rsidRDefault="00181ED2">
      <w:pPr>
        <w:rPr>
          <w:sz w:val="18"/>
        </w:rPr>
        <w:sectPr w:rsidR="00181ED2">
          <w:type w:val="continuous"/>
          <w:pgSz w:w="11900" w:h="16840"/>
          <w:pgMar w:top="1360" w:right="180" w:bottom="280" w:left="740" w:header="708" w:footer="708" w:gutter="0"/>
          <w:cols w:space="708"/>
        </w:sectPr>
      </w:pPr>
    </w:p>
    <w:p w:rsidR="00181ED2" w:rsidRDefault="00D93A9A">
      <w:pPr>
        <w:pStyle w:val="GvdeMetni"/>
        <w:spacing w:before="80" w:line="264" w:lineRule="auto"/>
        <w:ind w:left="308" w:firstLine="1"/>
        <w:jc w:val="center"/>
      </w:pPr>
      <w:r>
        <w:rPr>
          <w:w w:val="105"/>
        </w:rPr>
        <w:lastRenderedPageBreak/>
        <w:t>Fatura ve Borcu</w:t>
      </w:r>
      <w:r>
        <w:rPr>
          <w:spacing w:val="-22"/>
          <w:w w:val="105"/>
        </w:rPr>
        <w:t xml:space="preserve"> </w:t>
      </w:r>
      <w:r>
        <w:rPr>
          <w:w w:val="105"/>
        </w:rPr>
        <w:t>Yoktur</w:t>
      </w:r>
      <w:r>
        <w:rPr>
          <w:w w:val="102"/>
        </w:rPr>
        <w:t xml:space="preserve"> </w:t>
      </w:r>
      <w:r>
        <w:rPr>
          <w:w w:val="105"/>
        </w:rPr>
        <w:t>Yazısı</w:t>
      </w:r>
    </w:p>
    <w:p w:rsidR="00181ED2" w:rsidRDefault="00D93A9A">
      <w:pPr>
        <w:pStyle w:val="GvdeMetni"/>
        <w:spacing w:before="7"/>
        <w:rPr>
          <w:sz w:val="16"/>
        </w:rPr>
      </w:pPr>
      <w:r>
        <w:rPr>
          <w:b w:val="0"/>
        </w:rPr>
        <w:br w:type="column"/>
      </w:r>
    </w:p>
    <w:p w:rsidR="00181ED2" w:rsidRDefault="00D93A9A">
      <w:pPr>
        <w:pStyle w:val="GvdeMetni"/>
        <w:spacing w:before="1" w:line="264" w:lineRule="auto"/>
        <w:ind w:left="835" w:right="-16" w:hanging="528"/>
      </w:pPr>
      <w:r>
        <w:rPr>
          <w:w w:val="105"/>
        </w:rPr>
        <w:t>Faturanın</w:t>
      </w:r>
      <w:r>
        <w:rPr>
          <w:spacing w:val="-21"/>
          <w:w w:val="105"/>
        </w:rPr>
        <w:t xml:space="preserve"> </w:t>
      </w:r>
      <w:r>
        <w:rPr>
          <w:w w:val="105"/>
        </w:rPr>
        <w:t>İstenmesi</w:t>
      </w:r>
      <w:r>
        <w:rPr>
          <w:spacing w:val="-21"/>
          <w:w w:val="105"/>
        </w:rPr>
        <w:t xml:space="preserve"> </w:t>
      </w:r>
      <w:r>
        <w:rPr>
          <w:w w:val="105"/>
        </w:rPr>
        <w:t>ve Alınması</w:t>
      </w:r>
    </w:p>
    <w:p w:rsidR="00181ED2" w:rsidRDefault="00D93A9A">
      <w:pPr>
        <w:pStyle w:val="GvdeMetni"/>
        <w:spacing w:before="1"/>
        <w:rPr>
          <w:sz w:val="17"/>
        </w:rPr>
      </w:pPr>
      <w:r>
        <w:rPr>
          <w:b w:val="0"/>
        </w:rPr>
        <w:br w:type="column"/>
      </w:r>
    </w:p>
    <w:p w:rsidR="00181ED2" w:rsidRDefault="00D93A9A">
      <w:pPr>
        <w:pStyle w:val="GvdeMetni"/>
        <w:spacing w:line="264" w:lineRule="auto"/>
        <w:ind w:left="770" w:right="2778" w:hanging="463"/>
      </w:pPr>
      <w:r>
        <w:rPr>
          <w:w w:val="105"/>
        </w:rPr>
        <w:t>Eksik ve Noksanlıklar Giderildi</w:t>
      </w:r>
    </w:p>
    <w:p w:rsidR="00181ED2" w:rsidRDefault="00181ED2">
      <w:pPr>
        <w:spacing w:line="264" w:lineRule="auto"/>
        <w:sectPr w:rsidR="00181ED2">
          <w:type w:val="continuous"/>
          <w:pgSz w:w="11900" w:h="16840"/>
          <w:pgMar w:top="1360" w:right="180" w:bottom="280" w:left="740" w:header="708" w:footer="708" w:gutter="0"/>
          <w:cols w:num="3" w:space="708" w:equalWidth="0">
            <w:col w:w="1256" w:space="174"/>
            <w:col w:w="1978" w:space="2314"/>
            <w:col w:w="5258"/>
          </w:cols>
        </w:sectPr>
      </w:pPr>
    </w:p>
    <w:p w:rsidR="00181ED2" w:rsidRDefault="00181ED2">
      <w:pPr>
        <w:pStyle w:val="GvdeMetni"/>
        <w:spacing w:before="3"/>
        <w:rPr>
          <w:sz w:val="25"/>
        </w:rPr>
      </w:pPr>
    </w:p>
    <w:p w:rsidR="00181ED2" w:rsidRDefault="00181ED2">
      <w:pPr>
        <w:rPr>
          <w:sz w:val="25"/>
        </w:rPr>
        <w:sectPr w:rsidR="00181ED2">
          <w:type w:val="continuous"/>
          <w:pgSz w:w="11900" w:h="16840"/>
          <w:pgMar w:top="1360" w:right="180" w:bottom="280" w:left="740" w:header="708" w:footer="708" w:gutter="0"/>
          <w:cols w:space="708"/>
        </w:sectPr>
      </w:pPr>
    </w:p>
    <w:p w:rsidR="00181ED2" w:rsidRDefault="00D93A9A">
      <w:pPr>
        <w:pStyle w:val="GvdeMetni"/>
        <w:spacing w:before="79"/>
        <w:jc w:val="right"/>
      </w:pPr>
      <w:r>
        <w:lastRenderedPageBreak/>
        <w:t>SGB</w:t>
      </w:r>
    </w:p>
    <w:p w:rsidR="00181ED2" w:rsidRDefault="00D93A9A">
      <w:pPr>
        <w:pStyle w:val="GvdeMetni"/>
        <w:spacing w:before="4"/>
        <w:rPr>
          <w:sz w:val="13"/>
        </w:rPr>
      </w:pPr>
      <w:r>
        <w:rPr>
          <w:b w:val="0"/>
        </w:rPr>
        <w:br w:type="column"/>
      </w:r>
    </w:p>
    <w:p w:rsidR="00181ED2" w:rsidRDefault="00D93A9A">
      <w:pPr>
        <w:pStyle w:val="GvdeMetni"/>
        <w:spacing w:line="264" w:lineRule="auto"/>
        <w:ind w:left="998" w:right="-16" w:hanging="329"/>
      </w:pPr>
      <w:r>
        <w:rPr>
          <w:w w:val="105"/>
        </w:rPr>
        <w:t>Ödeme</w:t>
      </w:r>
      <w:r>
        <w:rPr>
          <w:spacing w:val="-22"/>
          <w:w w:val="105"/>
        </w:rPr>
        <w:t xml:space="preserve"> </w:t>
      </w:r>
      <w:r>
        <w:rPr>
          <w:w w:val="105"/>
        </w:rPr>
        <w:t>Emri</w:t>
      </w:r>
      <w:r>
        <w:rPr>
          <w:spacing w:val="-22"/>
          <w:w w:val="105"/>
        </w:rPr>
        <w:t xml:space="preserve"> </w:t>
      </w:r>
      <w:r>
        <w:rPr>
          <w:w w:val="105"/>
        </w:rPr>
        <w:t>Belgesinin Düzenlenmesi</w:t>
      </w:r>
    </w:p>
    <w:p w:rsidR="00181ED2" w:rsidRDefault="00D93A9A">
      <w:pPr>
        <w:pStyle w:val="GvdeMetni"/>
        <w:spacing w:before="79" w:line="264" w:lineRule="auto"/>
        <w:ind w:left="624" w:right="6477" w:hanging="90"/>
      </w:pPr>
      <w:r>
        <w:rPr>
          <w:b w:val="0"/>
        </w:rPr>
        <w:br w:type="column"/>
      </w:r>
      <w:r>
        <w:lastRenderedPageBreak/>
        <w:t xml:space="preserve">Ödeme </w:t>
      </w:r>
      <w:r>
        <w:rPr>
          <w:w w:val="105"/>
        </w:rPr>
        <w:t>Emri</w:t>
      </w:r>
    </w:p>
    <w:p w:rsidR="00181ED2" w:rsidRDefault="00181ED2">
      <w:pPr>
        <w:spacing w:line="264" w:lineRule="auto"/>
        <w:sectPr w:rsidR="00181ED2">
          <w:type w:val="continuous"/>
          <w:pgSz w:w="11900" w:h="16840"/>
          <w:pgMar w:top="1360" w:right="180" w:bottom="280" w:left="740" w:header="708" w:footer="708" w:gutter="0"/>
          <w:cols w:num="3" w:space="708" w:equalWidth="0">
            <w:col w:w="968" w:space="105"/>
            <w:col w:w="2340" w:space="40"/>
            <w:col w:w="7527"/>
          </w:cols>
        </w:sectPr>
      </w:pPr>
    </w:p>
    <w:p w:rsidR="00181ED2" w:rsidRDefault="00181ED2">
      <w:pPr>
        <w:pStyle w:val="GvdeMetni"/>
        <w:spacing w:before="10"/>
        <w:rPr>
          <w:sz w:val="12"/>
        </w:rPr>
      </w:pPr>
    </w:p>
    <w:p w:rsidR="00181ED2" w:rsidRDefault="00D93A9A">
      <w:pPr>
        <w:pStyle w:val="GvdeMetni"/>
        <w:ind w:left="645" w:right="751"/>
      </w:pPr>
      <w:r>
        <w:rPr>
          <w:w w:val="105"/>
        </w:rPr>
        <w:t>HYS</w:t>
      </w:r>
    </w:p>
    <w:p w:rsidR="00181ED2" w:rsidRDefault="00181ED2">
      <w:pPr>
        <w:pStyle w:val="GvdeMetni"/>
        <w:spacing w:before="11"/>
        <w:rPr>
          <w:sz w:val="10"/>
        </w:rPr>
      </w:pPr>
    </w:p>
    <w:p w:rsidR="00181ED2" w:rsidRDefault="00D93A9A">
      <w:pPr>
        <w:pStyle w:val="GvdeMetni"/>
        <w:spacing w:before="79" w:line="264" w:lineRule="auto"/>
        <w:ind w:left="1700" w:right="6902" w:firstLine="151"/>
      </w:pPr>
      <w:r>
        <w:rPr>
          <w:w w:val="105"/>
        </w:rPr>
        <w:t xml:space="preserve">Muhakemat Müdürü </w:t>
      </w:r>
      <w:r>
        <w:t>Tarafından İmzalanması</w:t>
      </w: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spacing w:before="5"/>
        <w:rPr>
          <w:sz w:val="17"/>
        </w:rPr>
      </w:pPr>
    </w:p>
    <w:p w:rsidR="00181ED2" w:rsidRDefault="00181ED2">
      <w:pPr>
        <w:rPr>
          <w:sz w:val="17"/>
        </w:rPr>
        <w:sectPr w:rsidR="00181ED2">
          <w:type w:val="continuous"/>
          <w:pgSz w:w="11900" w:h="16840"/>
          <w:pgMar w:top="1360" w:right="180" w:bottom="280" w:left="740" w:header="708" w:footer="708" w:gutter="0"/>
          <w:cols w:space="708"/>
        </w:sectPr>
      </w:pPr>
    </w:p>
    <w:p w:rsidR="00181ED2" w:rsidRDefault="00181ED2">
      <w:pPr>
        <w:pStyle w:val="GvdeMetni"/>
        <w:spacing w:before="6"/>
        <w:rPr>
          <w:sz w:val="10"/>
        </w:rPr>
      </w:pPr>
    </w:p>
    <w:p w:rsidR="00181ED2" w:rsidRDefault="00D93A9A">
      <w:pPr>
        <w:pStyle w:val="GvdeMetni"/>
        <w:spacing w:line="264" w:lineRule="auto"/>
        <w:ind w:left="1660" w:firstLine="82"/>
      </w:pPr>
      <w:r>
        <w:rPr>
          <w:w w:val="105"/>
        </w:rPr>
        <w:t xml:space="preserve">Ödeme Emri Belgesinin </w:t>
      </w:r>
      <w:r>
        <w:t>Saymanlığa Gönderilmesi</w:t>
      </w:r>
    </w:p>
    <w:p w:rsidR="00181ED2" w:rsidRDefault="00D93A9A">
      <w:pPr>
        <w:pStyle w:val="GvdeMetni"/>
        <w:spacing w:before="79" w:line="264" w:lineRule="auto"/>
        <w:ind w:left="593" w:right="6212" w:firstLine="84"/>
      </w:pPr>
      <w:r>
        <w:rPr>
          <w:b w:val="0"/>
        </w:rPr>
        <w:br w:type="column"/>
      </w:r>
      <w:r>
        <w:rPr>
          <w:w w:val="105"/>
        </w:rPr>
        <w:lastRenderedPageBreak/>
        <w:t xml:space="preserve">Teslim </w:t>
      </w:r>
      <w:r>
        <w:t>Tutanağı</w:t>
      </w:r>
    </w:p>
    <w:p w:rsidR="00181ED2" w:rsidRDefault="00181ED2">
      <w:pPr>
        <w:spacing w:line="264" w:lineRule="auto"/>
        <w:sectPr w:rsidR="00181ED2">
          <w:type w:val="continuous"/>
          <w:pgSz w:w="11900" w:h="16840"/>
          <w:pgMar w:top="1360" w:right="180" w:bottom="280" w:left="740" w:header="708" w:footer="708" w:gutter="0"/>
          <w:cols w:num="2" w:space="708" w:equalWidth="0">
            <w:col w:w="3493" w:space="40"/>
            <w:col w:w="7447"/>
          </w:cols>
        </w:sect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spacing w:before="10"/>
        <w:rPr>
          <w:sz w:val="20"/>
        </w:rPr>
      </w:pPr>
    </w:p>
    <w:p w:rsidR="00181ED2" w:rsidRDefault="00D93A9A">
      <w:pPr>
        <w:pStyle w:val="GvdeMetni"/>
        <w:ind w:left="1958" w:right="751"/>
      </w:pPr>
      <w:r>
        <w:t>İşlem Sonuçlandı</w:t>
      </w: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rPr>
          <w:sz w:val="20"/>
        </w:rPr>
      </w:pPr>
    </w:p>
    <w:p w:rsidR="00181ED2" w:rsidRDefault="00181ED2">
      <w:pPr>
        <w:pStyle w:val="GvdeMetni"/>
        <w:spacing w:before="4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5962"/>
      </w:tblGrid>
      <w:tr w:rsidR="00181ED2">
        <w:trPr>
          <w:trHeight w:hRule="exact" w:val="346"/>
        </w:trPr>
        <w:tc>
          <w:tcPr>
            <w:tcW w:w="4769" w:type="dxa"/>
          </w:tcPr>
          <w:p w:rsidR="00181ED2" w:rsidRDefault="00D93A9A" w:rsidP="00C2565D">
            <w:pPr>
              <w:pStyle w:val="TableParagraph"/>
              <w:spacing w:before="35"/>
              <w:ind w:left="18"/>
              <w:rPr>
                <w:sz w:val="19"/>
              </w:rPr>
            </w:pPr>
            <w:r>
              <w:rPr>
                <w:b/>
                <w:sz w:val="19"/>
              </w:rPr>
              <w:t xml:space="preserve">Hazırlayan : </w:t>
            </w:r>
            <w:r w:rsidR="00C2565D">
              <w:rPr>
                <w:sz w:val="19"/>
              </w:rPr>
              <w:t>Murat DEREBAŞI</w:t>
            </w:r>
          </w:p>
        </w:tc>
        <w:tc>
          <w:tcPr>
            <w:tcW w:w="5962" w:type="dxa"/>
          </w:tcPr>
          <w:p w:rsidR="00181ED2" w:rsidRDefault="00D93A9A" w:rsidP="00C2565D">
            <w:pPr>
              <w:pStyle w:val="TableParagraph"/>
              <w:spacing w:before="36"/>
              <w:ind w:left="18"/>
              <w:rPr>
                <w:sz w:val="19"/>
              </w:rPr>
            </w:pPr>
            <w:r>
              <w:rPr>
                <w:b/>
                <w:sz w:val="19"/>
              </w:rPr>
              <w:t xml:space="preserve">Onaylayan : </w:t>
            </w:r>
            <w:r>
              <w:rPr>
                <w:sz w:val="19"/>
              </w:rPr>
              <w:t>A</w:t>
            </w:r>
            <w:r w:rsidR="00C2565D">
              <w:rPr>
                <w:sz w:val="19"/>
              </w:rPr>
              <w:t>dem AKTÜRK</w:t>
            </w:r>
            <w:r>
              <w:rPr>
                <w:sz w:val="19"/>
              </w:rPr>
              <w:t xml:space="preserve"> / Muhakemat Müdür</w:t>
            </w:r>
            <w:r w:rsidR="00C2565D">
              <w:rPr>
                <w:sz w:val="19"/>
              </w:rPr>
              <w:t xml:space="preserve"> V.</w:t>
            </w:r>
          </w:p>
        </w:tc>
      </w:tr>
      <w:tr w:rsidR="00181ED2">
        <w:trPr>
          <w:trHeight w:hRule="exact" w:val="518"/>
        </w:trPr>
        <w:tc>
          <w:tcPr>
            <w:tcW w:w="4769" w:type="dxa"/>
          </w:tcPr>
          <w:p w:rsidR="00181ED2" w:rsidRDefault="00181ED2"/>
        </w:tc>
        <w:tc>
          <w:tcPr>
            <w:tcW w:w="5962" w:type="dxa"/>
          </w:tcPr>
          <w:p w:rsidR="00181ED2" w:rsidRDefault="00181ED2"/>
        </w:tc>
      </w:tr>
    </w:tbl>
    <w:p w:rsidR="00181ED2" w:rsidRDefault="00181ED2">
      <w:pPr>
        <w:sectPr w:rsidR="00181ED2">
          <w:type w:val="continuous"/>
          <w:pgSz w:w="11900" w:h="16840"/>
          <w:pgMar w:top="1360" w:right="180" w:bottom="280" w:left="740" w:header="708" w:footer="708" w:gutter="0"/>
          <w:cols w:space="708"/>
        </w:sectPr>
      </w:pPr>
    </w:p>
    <w:p w:rsidR="00181ED2" w:rsidRDefault="00C2565D">
      <w:pPr>
        <w:spacing w:before="55"/>
        <w:ind w:left="7200" w:right="7877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4046855" cy="392430"/>
                <wp:effectExtent l="0" t="3175" r="190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6018"/>
                            </w:tblGrid>
                            <w:tr w:rsidR="00181ED2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181ED2" w:rsidRDefault="00D93A9A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</w:tcPr>
                                <w:p w:rsidR="00181ED2" w:rsidRPr="00C2565D" w:rsidRDefault="00C2565D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181ED2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181ED2" w:rsidRDefault="00D93A9A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</w:tcPr>
                                <w:p w:rsidR="00181ED2" w:rsidRDefault="00181ED2">
                                  <w:pPr>
                                    <w:pStyle w:val="TableParagraph"/>
                                    <w:spacing w:before="26"/>
                                    <w:ind w:left="244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81ED2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181ED2" w:rsidRDefault="00D93A9A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</w:tcPr>
                                <w:p w:rsidR="00181ED2" w:rsidRPr="00C2565D" w:rsidRDefault="00C2565D" w:rsidP="00C2565D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Periyodik Bakım ve Onarım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İşlemleri Süreci</w:t>
                                  </w:r>
                                </w:p>
                              </w:tc>
                            </w:tr>
                          </w:tbl>
                          <w:p w:rsidR="00181ED2" w:rsidRDefault="00181E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7pt;margin-top:1pt;width:318.65pt;height:3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Br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6018"/>
                      </w:tblGrid>
                      <w:tr w:rsidR="00181ED2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181ED2" w:rsidRDefault="00D93A9A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018" w:type="dxa"/>
                          </w:tcPr>
                          <w:p w:rsidR="00181ED2" w:rsidRPr="00C2565D" w:rsidRDefault="00C2565D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181ED2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181ED2" w:rsidRDefault="00D93A9A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018" w:type="dxa"/>
                          </w:tcPr>
                          <w:p w:rsidR="00181ED2" w:rsidRDefault="00181ED2">
                            <w:pPr>
                              <w:pStyle w:val="TableParagraph"/>
                              <w:spacing w:before="26"/>
                              <w:ind w:left="244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181ED2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181ED2" w:rsidRDefault="00D93A9A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18" w:type="dxa"/>
                          </w:tcPr>
                          <w:p w:rsidR="00181ED2" w:rsidRPr="00C2565D" w:rsidRDefault="00C2565D" w:rsidP="00C2565D">
                            <w:pPr>
                              <w:pStyle w:val="TableParagraph"/>
                              <w:spacing w:before="2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Periyodik Bakım ve Onarım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İşlemleri Süreci</w:t>
                            </w:r>
                          </w:p>
                        </w:tc>
                      </w:tr>
                    </w:tbl>
                    <w:p w:rsidR="00181ED2" w:rsidRDefault="00181ED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1ED2" w:rsidRDefault="00181ED2">
      <w:pPr>
        <w:pStyle w:val="GvdeMetni"/>
        <w:rPr>
          <w:rFonts w:ascii="Calibri"/>
          <w:b w:val="0"/>
          <w:sz w:val="20"/>
        </w:rPr>
      </w:pPr>
    </w:p>
    <w:p w:rsidR="00181ED2" w:rsidRDefault="00C2565D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246380</wp:posOffset>
                </wp:positionV>
                <wp:extent cx="4036060" cy="290195"/>
                <wp:effectExtent l="12065" t="8255" r="9525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D2" w:rsidRDefault="00D93A9A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95pt;margin-top:19.4pt;width:317.8pt;height:22.8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" fillcolor="#bfbfbf" strokeweight=".20658mm">
                <v:textbox inset="0,0,0,0">
                  <w:txbxContent>
                    <w:p w:rsidR="00181ED2" w:rsidRDefault="00D93A9A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1ED2" w:rsidRDefault="00181ED2">
      <w:pPr>
        <w:pStyle w:val="GvdeMetni"/>
        <w:spacing w:before="2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919"/>
        <w:gridCol w:w="3233"/>
        <w:gridCol w:w="867"/>
        <w:gridCol w:w="1212"/>
        <w:gridCol w:w="851"/>
        <w:gridCol w:w="851"/>
        <w:gridCol w:w="851"/>
        <w:gridCol w:w="851"/>
        <w:gridCol w:w="1389"/>
        <w:gridCol w:w="1053"/>
        <w:gridCol w:w="1053"/>
        <w:gridCol w:w="851"/>
      </w:tblGrid>
      <w:tr w:rsidR="00181ED2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181ED2" w:rsidRDefault="00D93A9A">
            <w:pPr>
              <w:pStyle w:val="TableParagraph"/>
              <w:spacing w:before="1"/>
              <w:ind w:right="1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919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181ED2" w:rsidRDefault="00D93A9A">
            <w:pPr>
              <w:pStyle w:val="TableParagraph"/>
              <w:spacing w:before="1"/>
              <w:ind w:left="17" w:right="70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233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181ED2" w:rsidRDefault="00D93A9A">
            <w:pPr>
              <w:pStyle w:val="TableParagraph"/>
              <w:spacing w:before="1"/>
              <w:ind w:left="17" w:right="3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67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181ED2" w:rsidRDefault="00D93A9A">
            <w:pPr>
              <w:pStyle w:val="TableParagraph"/>
              <w:ind w:left="2" w:right="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212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181ED2" w:rsidRDefault="00D93A9A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851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181ED2" w:rsidRDefault="00D93A9A">
            <w:pPr>
              <w:pStyle w:val="TableParagraph"/>
              <w:spacing w:before="1"/>
              <w:ind w:left="17" w:right="78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51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181ED2" w:rsidRDefault="00D93A9A">
            <w:pPr>
              <w:pStyle w:val="TableParagraph"/>
              <w:spacing w:before="1"/>
              <w:ind w:left="17" w:right="78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851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181ED2" w:rsidRDefault="00D93A9A">
            <w:pPr>
              <w:pStyle w:val="TableParagraph"/>
              <w:spacing w:line="319" w:lineRule="auto"/>
              <w:ind w:left="17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51" w:type="dxa"/>
            <w:shd w:val="clear" w:color="auto" w:fill="BFBFBF"/>
          </w:tcPr>
          <w:p w:rsidR="00181ED2" w:rsidRDefault="00D93A9A">
            <w:pPr>
              <w:pStyle w:val="TableParagraph"/>
              <w:spacing w:line="319" w:lineRule="auto"/>
              <w:ind w:left="17" w:right="2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 Prosedür, Form)</w:t>
            </w:r>
          </w:p>
        </w:tc>
        <w:tc>
          <w:tcPr>
            <w:tcW w:w="1389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181ED2" w:rsidRDefault="00D93A9A">
            <w:pPr>
              <w:pStyle w:val="TableParagraph"/>
              <w:spacing w:line="319" w:lineRule="auto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053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rPr>
                <w:rFonts w:ascii="Calibri"/>
                <w:sz w:val="11"/>
              </w:rPr>
            </w:pPr>
          </w:p>
          <w:p w:rsidR="00181ED2" w:rsidRDefault="00D93A9A">
            <w:pPr>
              <w:pStyle w:val="TableParagraph"/>
              <w:spacing w:line="261" w:lineRule="auto"/>
              <w:ind w:left="16" w:right="21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 (En fazla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adet)</w:t>
            </w:r>
          </w:p>
        </w:tc>
        <w:tc>
          <w:tcPr>
            <w:tcW w:w="1053" w:type="dxa"/>
            <w:shd w:val="clear" w:color="auto" w:fill="BFBFBF"/>
          </w:tcPr>
          <w:p w:rsidR="00181ED2" w:rsidRDefault="00181ED2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181ED2" w:rsidRDefault="00D93A9A">
            <w:pPr>
              <w:pStyle w:val="TableParagraph"/>
              <w:spacing w:line="261" w:lineRule="auto"/>
              <w:ind w:left="16" w:right="3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51" w:type="dxa"/>
            <w:shd w:val="clear" w:color="auto" w:fill="BFBFBF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181ED2" w:rsidRDefault="00D93A9A">
            <w:pPr>
              <w:pStyle w:val="TableParagraph"/>
              <w:spacing w:line="319" w:lineRule="auto"/>
              <w:ind w:left="96" w:right="78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Marifetiyle?</w:t>
            </w:r>
          </w:p>
        </w:tc>
      </w:tr>
      <w:tr w:rsidR="00181ED2">
        <w:trPr>
          <w:trHeight w:hRule="exact" w:val="527"/>
        </w:trPr>
        <w:tc>
          <w:tcPr>
            <w:tcW w:w="33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19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 w:right="70"/>
              <w:rPr>
                <w:sz w:val="12"/>
              </w:rPr>
            </w:pPr>
            <w:r>
              <w:rPr>
                <w:sz w:val="12"/>
              </w:rPr>
              <w:t>Yetkili Mercilerin Bilgilendirilmesi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2" w:line="316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Sene Başında kullanımda olan (Fotokopi makineleri, klimalar vb) makinelerin periyodik bakımının yapılıp, yapılmayaca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ının 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erlendirilmesinin yapılması</w:t>
            </w:r>
          </w:p>
        </w:tc>
        <w:tc>
          <w:tcPr>
            <w:tcW w:w="86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Satınalma Görevlisi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5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5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181ED2" w:rsidRDefault="00D93A9A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1" w:right="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Arıza Tespiti</w:t>
            </w:r>
          </w:p>
        </w:tc>
        <w:tc>
          <w:tcPr>
            <w:tcW w:w="1053" w:type="dxa"/>
          </w:tcPr>
          <w:p w:rsidR="00181ED2" w:rsidRDefault="00181ED2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spacing w:line="261" w:lineRule="auto"/>
              <w:ind w:left="17" w:righ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İnşaat ve Bakım İşlemleri Yönetimi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527"/>
        </w:trPr>
        <w:tc>
          <w:tcPr>
            <w:tcW w:w="33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95" w:line="319" w:lineRule="auto"/>
              <w:ind w:left="16" w:right="70"/>
              <w:rPr>
                <w:sz w:val="12"/>
              </w:rPr>
            </w:pPr>
            <w:r>
              <w:rPr>
                <w:sz w:val="12"/>
              </w:rPr>
              <w:t>Yaklaşık Maliyet Fiyat Tesbitinin Yapılması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2" w:line="316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Bakımı yapılacak malzemelere ilişkin bakımın ortalama ne kadara maliyette olaca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ının tespit edilerek, SGB.net. kaydedilmek suretiyle yaklaşık maliyet cetvelinin belirlenmesi</w:t>
            </w:r>
          </w:p>
        </w:tc>
        <w:tc>
          <w:tcPr>
            <w:tcW w:w="86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Satınalma Görevlisi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5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181ED2" w:rsidRDefault="00D93A9A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181ED2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spacing w:line="261" w:lineRule="auto"/>
              <w:ind w:left="11" w:right="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Bakım ve Onarım Kontrol Bilgisi</w:t>
            </w:r>
          </w:p>
        </w:tc>
        <w:tc>
          <w:tcPr>
            <w:tcW w:w="1053" w:type="dxa"/>
          </w:tcPr>
          <w:p w:rsidR="00181ED2" w:rsidRDefault="00181ED2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spacing w:line="261" w:lineRule="auto"/>
              <w:ind w:left="17" w:right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İnşaat ve Bakım İşlemleri Yönetimi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351"/>
        </w:trPr>
        <w:tc>
          <w:tcPr>
            <w:tcW w:w="337" w:type="dxa"/>
          </w:tcPr>
          <w:p w:rsidR="00181ED2" w:rsidRDefault="00D93A9A">
            <w:pPr>
              <w:pStyle w:val="TableParagraph"/>
              <w:spacing w:before="99"/>
              <w:ind w:right="12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99"/>
              <w:ind w:left="16" w:right="70"/>
              <w:rPr>
                <w:sz w:val="12"/>
              </w:rPr>
            </w:pPr>
            <w:r>
              <w:rPr>
                <w:sz w:val="12"/>
              </w:rPr>
              <w:t>Onay Belgesinin Hazırlanması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7" w:line="319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Yaklaşık maliyet belirlenerek işin onaylanması için Defterdarın onayına sunulmak üzere onay belgesinin hazırlanması</w:t>
            </w:r>
          </w:p>
        </w:tc>
        <w:tc>
          <w:tcPr>
            <w:tcW w:w="867" w:type="dxa"/>
          </w:tcPr>
          <w:p w:rsidR="00181ED2" w:rsidRDefault="00D93A9A">
            <w:pPr>
              <w:pStyle w:val="TableParagraph"/>
              <w:spacing w:before="99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Satınalma Görevlisi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1" w:right="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Bilgi Paylaşımı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before="99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Takım Çalışması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378"/>
        </w:trPr>
        <w:tc>
          <w:tcPr>
            <w:tcW w:w="337" w:type="dxa"/>
          </w:tcPr>
          <w:p w:rsidR="00181ED2" w:rsidRDefault="00181ED2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19" w:type="dxa"/>
          </w:tcPr>
          <w:p w:rsidR="00181ED2" w:rsidRDefault="00181ED2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ind w:left="16" w:right="70"/>
              <w:rPr>
                <w:sz w:val="12"/>
              </w:rPr>
            </w:pPr>
            <w:r>
              <w:rPr>
                <w:sz w:val="12"/>
              </w:rPr>
              <w:t xml:space="preserve">Yetkili Merci Tarafından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20" w:line="319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Onay Belgesinin Muhakemat Müdürünün imzasını müteakip Defterdarın imzasına sunulması</w:t>
            </w:r>
          </w:p>
        </w:tc>
        <w:tc>
          <w:tcPr>
            <w:tcW w:w="867" w:type="dxa"/>
          </w:tcPr>
          <w:p w:rsidR="00181ED2" w:rsidRDefault="00181ED2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181ED2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Defterdar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104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181ED2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before="38" w:line="261" w:lineRule="auto"/>
              <w:ind w:left="11" w:right="14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Donanım Bakım ve Onarım</w:t>
            </w:r>
          </w:p>
        </w:tc>
        <w:tc>
          <w:tcPr>
            <w:tcW w:w="1053" w:type="dxa"/>
          </w:tcPr>
          <w:p w:rsidR="00181ED2" w:rsidRDefault="00181ED2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Donanım Yönetimi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527"/>
        </w:trPr>
        <w:tc>
          <w:tcPr>
            <w:tcW w:w="33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19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 w:right="70"/>
              <w:rPr>
                <w:sz w:val="12"/>
              </w:rPr>
            </w:pPr>
            <w:r>
              <w:rPr>
                <w:sz w:val="12"/>
              </w:rPr>
              <w:t>Piyasa Fiyat Araştırmasının Yapılması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2" w:line="319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Defterdarın işin yapılmasına onay vermesi ile pisyasadan firmalardan satın alma görevlisi tarafından piyasa fiyat araştırması yapılarak SGB.net modulüne kaydedilmesi</w:t>
            </w:r>
          </w:p>
        </w:tc>
        <w:tc>
          <w:tcPr>
            <w:tcW w:w="86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5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Muhakemat</w:t>
            </w:r>
            <w:r>
              <w:rPr>
                <w:sz w:val="12"/>
              </w:rPr>
              <w:t xml:space="preserve"> Müdürü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181ED2" w:rsidRDefault="00D93A9A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181ED2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spacing w:line="261" w:lineRule="auto"/>
              <w:ind w:left="11" w:right="10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İdari İşler Hizmet Kalitesi</w:t>
            </w:r>
          </w:p>
        </w:tc>
        <w:tc>
          <w:tcPr>
            <w:tcW w:w="1053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Yönelimi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527"/>
        </w:trPr>
        <w:tc>
          <w:tcPr>
            <w:tcW w:w="33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19" w:type="dxa"/>
          </w:tcPr>
          <w:p w:rsidR="00181ED2" w:rsidRDefault="00181ED2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 w:right="70"/>
              <w:rPr>
                <w:sz w:val="12"/>
              </w:rPr>
            </w:pPr>
            <w:r>
              <w:rPr>
                <w:sz w:val="12"/>
              </w:rPr>
              <w:t>Sözleşme Tasla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ının Hazırlanması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2" w:line="316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Firmalardan alınan tekliflerden sonra hangi firma ile sözleşme imzalanacak ise sözleşmenin şartlarını belirlemek üzere sözleşme tasla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ının hazırlanması</w:t>
            </w:r>
          </w:p>
        </w:tc>
        <w:tc>
          <w:tcPr>
            <w:tcW w:w="86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181ED2" w:rsidRDefault="00D93A9A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181ED2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spacing w:line="261" w:lineRule="auto"/>
              <w:ind w:left="11" w:right="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Teknik Şartname Hazırlama Bilgisi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before="36" w:line="261" w:lineRule="auto"/>
              <w:ind w:left="17" w:right="29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Sözleşme Hazırlama ve Yönetimi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351"/>
        </w:trPr>
        <w:tc>
          <w:tcPr>
            <w:tcW w:w="337" w:type="dxa"/>
          </w:tcPr>
          <w:p w:rsidR="00181ED2" w:rsidRDefault="00D93A9A">
            <w:pPr>
              <w:pStyle w:val="TableParagraph"/>
              <w:spacing w:before="99"/>
              <w:ind w:right="12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6" w:line="316" w:lineRule="auto"/>
              <w:ind w:left="16" w:right="70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 xml:space="preserve">lgili Firmanın Sözleşme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mzalamaya Davet Edilmesi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7" w:line="319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Uygun fiyatı veren firma sözleşmeye imzalamak üzere davet yazısının yazılması</w:t>
            </w:r>
          </w:p>
        </w:tc>
        <w:tc>
          <w:tcPr>
            <w:tcW w:w="867" w:type="dxa"/>
          </w:tcPr>
          <w:p w:rsidR="00181ED2" w:rsidRDefault="00D93A9A">
            <w:pPr>
              <w:pStyle w:val="TableParagraph"/>
              <w:spacing w:before="99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before="25" w:line="261" w:lineRule="auto"/>
              <w:ind w:left="11" w:right="39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before="25" w:line="261" w:lineRule="auto"/>
              <w:ind w:left="17" w:right="39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448"/>
        </w:trPr>
        <w:tc>
          <w:tcPr>
            <w:tcW w:w="337" w:type="dxa"/>
          </w:tcPr>
          <w:p w:rsidR="00181ED2" w:rsidRDefault="00181ED2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181ED2" w:rsidRDefault="00D93A9A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54" w:line="316" w:lineRule="auto"/>
              <w:ind w:left="16" w:right="70"/>
              <w:rPr>
                <w:sz w:val="12"/>
              </w:rPr>
            </w:pPr>
            <w:r>
              <w:rPr>
                <w:sz w:val="12"/>
              </w:rPr>
              <w:t>Sözleşmeden Do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an Damga Vergisinin Yatırılmasının 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54" w:line="316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Sözleşmeden do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an damga vergsinin sözleşme imalanacak firma tarafından muhasebe birimine yatırılmasının 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lanması</w:t>
            </w:r>
          </w:p>
        </w:tc>
        <w:tc>
          <w:tcPr>
            <w:tcW w:w="867" w:type="dxa"/>
          </w:tcPr>
          <w:p w:rsidR="00181ED2" w:rsidRDefault="00181ED2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181ED2" w:rsidRDefault="00D93A9A">
            <w:pPr>
              <w:pStyle w:val="TableParagraph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181ED2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Satınalma Görevlisi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181ED2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line="261" w:lineRule="auto"/>
              <w:ind w:left="11" w:right="1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Mal Alımı Sözleşmelerinin Yönetimi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line="261" w:lineRule="auto"/>
              <w:ind w:left="17" w:right="29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Sözleşme Hazırlama ve Yönetimi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351"/>
        </w:trPr>
        <w:tc>
          <w:tcPr>
            <w:tcW w:w="337" w:type="dxa"/>
          </w:tcPr>
          <w:p w:rsidR="00181ED2" w:rsidRDefault="00D93A9A">
            <w:pPr>
              <w:pStyle w:val="TableParagraph"/>
              <w:spacing w:before="99"/>
              <w:ind w:right="12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98"/>
              <w:ind w:left="16" w:right="70"/>
              <w:rPr>
                <w:sz w:val="12"/>
              </w:rPr>
            </w:pPr>
            <w:r>
              <w:rPr>
                <w:sz w:val="12"/>
              </w:rPr>
              <w:t xml:space="preserve">Taraflarca Sözleşmenin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6" w:line="316" w:lineRule="auto"/>
              <w:ind w:left="16" w:right="3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lgili firma imza yetkilisi ile Muhakemat Müdürü tarafından sözleşme imzalanması</w:t>
            </w:r>
          </w:p>
        </w:tc>
        <w:tc>
          <w:tcPr>
            <w:tcW w:w="867" w:type="dxa"/>
          </w:tcPr>
          <w:p w:rsidR="00181ED2" w:rsidRDefault="00D93A9A">
            <w:pPr>
              <w:pStyle w:val="TableParagraph"/>
              <w:spacing w:before="99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Satınalma Görevlisi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7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1" w:right="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Süreç Analizi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before="99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Süreç Yönetimi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527"/>
        </w:trPr>
        <w:tc>
          <w:tcPr>
            <w:tcW w:w="33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95" w:line="316" w:lineRule="auto"/>
              <w:ind w:left="16" w:right="70"/>
              <w:rPr>
                <w:sz w:val="12"/>
              </w:rPr>
            </w:pPr>
            <w:r>
              <w:rPr>
                <w:sz w:val="12"/>
              </w:rPr>
              <w:t>Aylık Periyodik Bakım ve Onarım Yapılmasının 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2" w:line="316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Sözleşme imzalandıktan sonra firmanın makinelerin bakımını aylık olarak bakımın yapılmasını 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lamak ve makinelerde bir arıza oldu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unda hemen müdahale etmesinin 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lanması</w:t>
            </w:r>
          </w:p>
        </w:tc>
        <w:tc>
          <w:tcPr>
            <w:tcW w:w="86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Satınalma Görevlisi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before="36" w:line="261" w:lineRule="auto"/>
              <w:ind w:left="11" w:right="1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Alımı Sözleşmelerinin Yönetimi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before="36" w:line="261" w:lineRule="auto"/>
              <w:ind w:left="17" w:right="29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Sözleşme Hazırlama ve Yönetimi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351"/>
        </w:trPr>
        <w:tc>
          <w:tcPr>
            <w:tcW w:w="337" w:type="dxa"/>
          </w:tcPr>
          <w:p w:rsidR="00181ED2" w:rsidRDefault="00D93A9A">
            <w:pPr>
              <w:pStyle w:val="TableParagraph"/>
              <w:spacing w:before="99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7" w:line="316" w:lineRule="auto"/>
              <w:ind w:left="16" w:right="70"/>
              <w:rPr>
                <w:sz w:val="12"/>
              </w:rPr>
            </w:pPr>
            <w:r>
              <w:rPr>
                <w:sz w:val="12"/>
              </w:rPr>
              <w:t>Parçalı Bakım Onarım Yapılmasının 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7" w:line="319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Bozuk olan makinenin parçalı bakımı uygun fiyat veren firmaya yaptırılması</w:t>
            </w:r>
          </w:p>
        </w:tc>
        <w:tc>
          <w:tcPr>
            <w:tcW w:w="867" w:type="dxa"/>
          </w:tcPr>
          <w:p w:rsidR="00181ED2" w:rsidRDefault="00D93A9A">
            <w:pPr>
              <w:pStyle w:val="TableParagraph"/>
              <w:spacing w:before="99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Satınalma Görevlisi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1" w:right="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Süreç İyileştirme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before="99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Süreç Yönetimi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527"/>
        </w:trPr>
        <w:tc>
          <w:tcPr>
            <w:tcW w:w="33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95" w:line="319" w:lineRule="auto"/>
              <w:ind w:left="16" w:right="70"/>
              <w:rPr>
                <w:sz w:val="12"/>
              </w:rPr>
            </w:pPr>
            <w:r>
              <w:rPr>
                <w:sz w:val="12"/>
              </w:rPr>
              <w:t>Muayene Kabul Komisyonu Raporunun Hazırlanması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2" w:line="316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Bakımı yapılan makinelerin muayene kabul komisyonunca uygun olarak yapıldı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ına dair muayene kabul komisyonundan rapor hazırlanması</w:t>
            </w:r>
          </w:p>
        </w:tc>
        <w:tc>
          <w:tcPr>
            <w:tcW w:w="867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D93A9A">
            <w:pPr>
              <w:pStyle w:val="TableParagraph"/>
              <w:spacing w:before="95" w:line="319" w:lineRule="auto"/>
              <w:ind w:left="16" w:right="422"/>
              <w:rPr>
                <w:sz w:val="12"/>
              </w:rPr>
            </w:pPr>
            <w:r>
              <w:rPr>
                <w:sz w:val="12"/>
              </w:rPr>
              <w:t>Muayene Kabul Komisyonu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5" w:line="319" w:lineRule="auto"/>
              <w:ind w:left="16" w:right="60"/>
              <w:rPr>
                <w:sz w:val="12"/>
              </w:rPr>
            </w:pPr>
            <w:r>
              <w:rPr>
                <w:sz w:val="12"/>
              </w:rPr>
              <w:t>Muayene Kabul Komisyonu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181ED2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181ED2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181ED2" w:rsidRDefault="00D93A9A">
            <w:pPr>
              <w:pStyle w:val="TableParagraph"/>
              <w:spacing w:line="261" w:lineRule="auto"/>
              <w:ind w:left="11" w:right="51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Malzeme Muayene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before="36" w:line="261" w:lineRule="auto"/>
              <w:ind w:left="17" w:right="10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rPr>
                <w:rFonts w:ascii="Calibri"/>
                <w:sz w:val="12"/>
              </w:rPr>
            </w:pPr>
          </w:p>
          <w:p w:rsidR="00181ED2" w:rsidRDefault="00181ED2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351"/>
        </w:trPr>
        <w:tc>
          <w:tcPr>
            <w:tcW w:w="337" w:type="dxa"/>
          </w:tcPr>
          <w:p w:rsidR="00181ED2" w:rsidRDefault="00D93A9A">
            <w:pPr>
              <w:pStyle w:val="TableParagraph"/>
              <w:spacing w:before="99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98"/>
              <w:ind w:left="16" w:right="70"/>
              <w:rPr>
                <w:sz w:val="12"/>
              </w:rPr>
            </w:pPr>
            <w:r>
              <w:rPr>
                <w:sz w:val="12"/>
              </w:rPr>
              <w:t xml:space="preserve">Faturanın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stenmesi ve Alınması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7" w:line="319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Yıl sonu itibariyle ödenekler kapanmadan firmadan faturanın istenilmesi</w:t>
            </w:r>
          </w:p>
        </w:tc>
        <w:tc>
          <w:tcPr>
            <w:tcW w:w="867" w:type="dxa"/>
          </w:tcPr>
          <w:p w:rsidR="00181ED2" w:rsidRDefault="00D93A9A">
            <w:pPr>
              <w:pStyle w:val="TableParagraph"/>
              <w:spacing w:before="99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Satınalma Görevlisi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Mali Kontrol Bilgisi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before="25" w:line="261" w:lineRule="auto"/>
              <w:ind w:left="17" w:right="1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Fatura Kontrolü Prosedürü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351"/>
        </w:trPr>
        <w:tc>
          <w:tcPr>
            <w:tcW w:w="337" w:type="dxa"/>
          </w:tcPr>
          <w:p w:rsidR="00181ED2" w:rsidRDefault="00D93A9A">
            <w:pPr>
              <w:pStyle w:val="TableParagraph"/>
              <w:spacing w:before="99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Ödeme Emri Belgesinin Düzenlenmesi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7" w:line="319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Fatura alındıktan sonra SGB.net ve HYS üzerinden ödeme emri belgesinin hazırlanması</w:t>
            </w:r>
          </w:p>
        </w:tc>
        <w:tc>
          <w:tcPr>
            <w:tcW w:w="867" w:type="dxa"/>
          </w:tcPr>
          <w:p w:rsidR="00181ED2" w:rsidRDefault="00D93A9A">
            <w:pPr>
              <w:pStyle w:val="TableParagraph"/>
              <w:spacing w:before="99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Satınalma Görevlisi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SGB.net - HYS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before="25" w:line="261" w:lineRule="auto"/>
              <w:ind w:left="11" w:right="5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Veritabanı Bilgisi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before="25" w:line="261" w:lineRule="auto"/>
              <w:ind w:left="17" w:right="5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Veritabanı Bilgisi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369"/>
        </w:trPr>
        <w:tc>
          <w:tcPr>
            <w:tcW w:w="337" w:type="dxa"/>
          </w:tcPr>
          <w:p w:rsidR="00181ED2" w:rsidRDefault="00181ED2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81ED2" w:rsidRDefault="00D93A9A">
            <w:pPr>
              <w:pStyle w:val="TableParagraph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107"/>
              <w:ind w:left="16"/>
              <w:rPr>
                <w:sz w:val="12"/>
              </w:rPr>
            </w:pPr>
            <w:r>
              <w:rPr>
                <w:sz w:val="12"/>
              </w:rPr>
              <w:t xml:space="preserve">Yetkili Mercii Tarafından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16" w:line="319" w:lineRule="auto"/>
              <w:ind w:left="16" w:right="19"/>
              <w:rPr>
                <w:sz w:val="12"/>
              </w:rPr>
            </w:pPr>
            <w:r>
              <w:rPr>
                <w:sz w:val="12"/>
              </w:rPr>
              <w:t>Ödeme emri belgesinin Muhakemat Müdürünün imzasını müteakip, Muhakemattan sorumlu Defterdar Yardımcısının</w:t>
            </w:r>
          </w:p>
        </w:tc>
        <w:tc>
          <w:tcPr>
            <w:tcW w:w="867" w:type="dxa"/>
          </w:tcPr>
          <w:p w:rsidR="00181ED2" w:rsidRDefault="00181ED2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81ED2" w:rsidRDefault="00D93A9A">
            <w:pPr>
              <w:pStyle w:val="TableParagraph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181ED2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16" w:line="319" w:lineRule="auto"/>
              <w:ind w:left="16" w:right="300"/>
              <w:rPr>
                <w:sz w:val="12"/>
              </w:rPr>
            </w:pPr>
            <w:r>
              <w:rPr>
                <w:sz w:val="12"/>
              </w:rPr>
              <w:t>Defterdar Yardımcısı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181ED2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181ED2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81ED2" w:rsidRDefault="00D93A9A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before="34" w:line="261" w:lineRule="auto"/>
              <w:ind w:left="11" w:right="4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 Bilgisi ve Uygulama</w:t>
            </w:r>
          </w:p>
        </w:tc>
        <w:tc>
          <w:tcPr>
            <w:tcW w:w="1053" w:type="dxa"/>
          </w:tcPr>
          <w:p w:rsidR="00181ED2" w:rsidRDefault="00181ED2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181ED2" w:rsidRDefault="00D93A9A">
            <w:pPr>
              <w:pStyle w:val="TableParagraph"/>
              <w:spacing w:before="1"/>
              <w:ind w:left="17" w:right="21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351"/>
        </w:trPr>
        <w:tc>
          <w:tcPr>
            <w:tcW w:w="337" w:type="dxa"/>
          </w:tcPr>
          <w:p w:rsidR="00181ED2" w:rsidRDefault="00D93A9A">
            <w:pPr>
              <w:pStyle w:val="TableParagraph"/>
              <w:spacing w:before="99"/>
              <w:ind w:right="9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919" w:type="dxa"/>
          </w:tcPr>
          <w:p w:rsidR="00181ED2" w:rsidRDefault="00D93A9A">
            <w:pPr>
              <w:pStyle w:val="TableParagraph"/>
              <w:spacing w:before="6" w:line="316" w:lineRule="auto"/>
              <w:ind w:left="16" w:right="70"/>
              <w:rPr>
                <w:sz w:val="12"/>
              </w:rPr>
            </w:pPr>
            <w:r>
              <w:rPr>
                <w:sz w:val="12"/>
              </w:rPr>
              <w:t>Ödeme Emri Belgesinin Saymanlı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a Gönderilmesi</w:t>
            </w:r>
          </w:p>
        </w:tc>
        <w:tc>
          <w:tcPr>
            <w:tcW w:w="3233" w:type="dxa"/>
          </w:tcPr>
          <w:p w:rsidR="00181ED2" w:rsidRDefault="00D93A9A">
            <w:pPr>
              <w:pStyle w:val="TableParagraph"/>
              <w:spacing w:before="7" w:line="316" w:lineRule="auto"/>
              <w:ind w:left="16" w:right="3"/>
              <w:rPr>
                <w:sz w:val="12"/>
              </w:rPr>
            </w:pPr>
            <w:r>
              <w:rPr>
                <w:sz w:val="12"/>
              </w:rPr>
              <w:t>Firmaya ödemenin yapılması için ödeme emri belgesinin teslim 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 ile muhasebe birimine gönderilmesi</w:t>
            </w:r>
          </w:p>
        </w:tc>
        <w:tc>
          <w:tcPr>
            <w:tcW w:w="867" w:type="dxa"/>
          </w:tcPr>
          <w:p w:rsidR="00181ED2" w:rsidRDefault="00D93A9A">
            <w:pPr>
              <w:pStyle w:val="TableParagraph"/>
              <w:spacing w:before="99"/>
              <w:ind w:left="2" w:right="133"/>
              <w:jc w:val="center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12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Satınalma Görevlisi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7" w:line="319" w:lineRule="auto"/>
              <w:ind w:left="16" w:right="28"/>
              <w:rPr>
                <w:sz w:val="12"/>
              </w:rPr>
            </w:pPr>
            <w:r>
              <w:rPr>
                <w:sz w:val="12"/>
              </w:rPr>
              <w:t>Saymanlık Evrak Görevlisi</w:t>
            </w:r>
          </w:p>
        </w:tc>
        <w:tc>
          <w:tcPr>
            <w:tcW w:w="851" w:type="dxa"/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181ED2" w:rsidRDefault="00D93A9A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181ED2" w:rsidRDefault="00D93A9A">
            <w:pPr>
              <w:pStyle w:val="TableParagraph"/>
              <w:spacing w:before="25" w:line="261" w:lineRule="auto"/>
              <w:ind w:left="11" w:right="1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Mevzuatı Bilgisi</w:t>
            </w:r>
          </w:p>
        </w:tc>
        <w:tc>
          <w:tcPr>
            <w:tcW w:w="1053" w:type="dxa"/>
          </w:tcPr>
          <w:p w:rsidR="00181ED2" w:rsidRDefault="00D93A9A">
            <w:pPr>
              <w:pStyle w:val="TableParagraph"/>
              <w:spacing w:before="25" w:line="261" w:lineRule="auto"/>
              <w:ind w:left="17" w:right="44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Mevzuatı</w:t>
            </w:r>
          </w:p>
        </w:tc>
        <w:tc>
          <w:tcPr>
            <w:tcW w:w="851" w:type="dxa"/>
            <w:shd w:val="clear" w:color="auto" w:fill="FFFF00"/>
          </w:tcPr>
          <w:p w:rsidR="00181ED2" w:rsidRDefault="00181ED2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181ED2" w:rsidRDefault="00D93A9A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181ED2" w:rsidRDefault="00181ED2"/>
        </w:tc>
        <w:tc>
          <w:tcPr>
            <w:tcW w:w="1919" w:type="dxa"/>
            <w:shd w:val="clear" w:color="auto" w:fill="FFFF00"/>
          </w:tcPr>
          <w:p w:rsidR="00181ED2" w:rsidRDefault="00181ED2"/>
        </w:tc>
        <w:tc>
          <w:tcPr>
            <w:tcW w:w="3233" w:type="dxa"/>
            <w:shd w:val="clear" w:color="auto" w:fill="FFFF00"/>
          </w:tcPr>
          <w:p w:rsidR="00181ED2" w:rsidRDefault="00181ED2"/>
        </w:tc>
        <w:tc>
          <w:tcPr>
            <w:tcW w:w="867" w:type="dxa"/>
            <w:shd w:val="clear" w:color="auto" w:fill="FFFF00"/>
          </w:tcPr>
          <w:p w:rsidR="00181ED2" w:rsidRDefault="00181ED2"/>
        </w:tc>
        <w:tc>
          <w:tcPr>
            <w:tcW w:w="1212" w:type="dxa"/>
            <w:shd w:val="clear" w:color="auto" w:fill="FFFF00"/>
          </w:tcPr>
          <w:p w:rsidR="00181ED2" w:rsidRDefault="00181ED2"/>
        </w:tc>
        <w:tc>
          <w:tcPr>
            <w:tcW w:w="851" w:type="dxa"/>
            <w:shd w:val="clear" w:color="auto" w:fill="FFFF00"/>
          </w:tcPr>
          <w:p w:rsidR="00181ED2" w:rsidRDefault="00181ED2"/>
        </w:tc>
        <w:tc>
          <w:tcPr>
            <w:tcW w:w="851" w:type="dxa"/>
            <w:shd w:val="clear" w:color="auto" w:fill="FFFF00"/>
          </w:tcPr>
          <w:p w:rsidR="00181ED2" w:rsidRDefault="00181ED2"/>
        </w:tc>
        <w:tc>
          <w:tcPr>
            <w:tcW w:w="851" w:type="dxa"/>
            <w:shd w:val="clear" w:color="auto" w:fill="FFFF00"/>
          </w:tcPr>
          <w:p w:rsidR="00181ED2" w:rsidRDefault="00181ED2"/>
        </w:tc>
        <w:tc>
          <w:tcPr>
            <w:tcW w:w="851" w:type="dxa"/>
            <w:shd w:val="clear" w:color="auto" w:fill="FFFF00"/>
          </w:tcPr>
          <w:p w:rsidR="00181ED2" w:rsidRDefault="00181ED2"/>
        </w:tc>
        <w:tc>
          <w:tcPr>
            <w:tcW w:w="1389" w:type="dxa"/>
            <w:shd w:val="clear" w:color="auto" w:fill="FFFF00"/>
          </w:tcPr>
          <w:p w:rsidR="00181ED2" w:rsidRDefault="00181ED2"/>
        </w:tc>
        <w:tc>
          <w:tcPr>
            <w:tcW w:w="1053" w:type="dxa"/>
            <w:shd w:val="clear" w:color="auto" w:fill="FFFF00"/>
          </w:tcPr>
          <w:p w:rsidR="00181ED2" w:rsidRDefault="00181ED2"/>
        </w:tc>
        <w:tc>
          <w:tcPr>
            <w:tcW w:w="1053" w:type="dxa"/>
            <w:shd w:val="clear" w:color="auto" w:fill="FFFF00"/>
          </w:tcPr>
          <w:p w:rsidR="00181ED2" w:rsidRDefault="00181ED2"/>
        </w:tc>
        <w:tc>
          <w:tcPr>
            <w:tcW w:w="851" w:type="dxa"/>
            <w:shd w:val="clear" w:color="auto" w:fill="FFFF00"/>
          </w:tcPr>
          <w:p w:rsidR="00181ED2" w:rsidRDefault="00D93A9A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211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181ED2" w:rsidRDefault="00181ED2"/>
        </w:tc>
        <w:tc>
          <w:tcPr>
            <w:tcW w:w="1919" w:type="dxa"/>
            <w:tcBorders>
              <w:bottom w:val="single" w:sz="9" w:space="0" w:color="000000"/>
            </w:tcBorders>
            <w:shd w:val="clear" w:color="auto" w:fill="FFFF00"/>
          </w:tcPr>
          <w:p w:rsidR="00181ED2" w:rsidRDefault="00181ED2"/>
        </w:tc>
        <w:tc>
          <w:tcPr>
            <w:tcW w:w="3233" w:type="dxa"/>
            <w:tcBorders>
              <w:bottom w:val="single" w:sz="9" w:space="0" w:color="000000"/>
            </w:tcBorders>
            <w:shd w:val="clear" w:color="auto" w:fill="FFFF00"/>
          </w:tcPr>
          <w:p w:rsidR="00181ED2" w:rsidRDefault="00181ED2"/>
        </w:tc>
        <w:tc>
          <w:tcPr>
            <w:tcW w:w="867" w:type="dxa"/>
            <w:tcBorders>
              <w:bottom w:val="single" w:sz="9" w:space="0" w:color="000000"/>
            </w:tcBorders>
            <w:shd w:val="clear" w:color="auto" w:fill="FFFF00"/>
          </w:tcPr>
          <w:p w:rsidR="00181ED2" w:rsidRDefault="00181ED2"/>
        </w:tc>
        <w:tc>
          <w:tcPr>
            <w:tcW w:w="1212" w:type="dxa"/>
            <w:tcBorders>
              <w:bottom w:val="single" w:sz="9" w:space="0" w:color="000000"/>
            </w:tcBorders>
            <w:shd w:val="clear" w:color="auto" w:fill="FFFF00"/>
          </w:tcPr>
          <w:p w:rsidR="00181ED2" w:rsidRDefault="00181ED2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181ED2" w:rsidRDefault="00181ED2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181ED2" w:rsidRDefault="00181ED2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181ED2" w:rsidRDefault="00181ED2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181ED2" w:rsidRDefault="00181ED2"/>
        </w:tc>
        <w:tc>
          <w:tcPr>
            <w:tcW w:w="1389" w:type="dxa"/>
            <w:shd w:val="clear" w:color="auto" w:fill="FFFF00"/>
          </w:tcPr>
          <w:p w:rsidR="00181ED2" w:rsidRDefault="00181ED2"/>
        </w:tc>
        <w:tc>
          <w:tcPr>
            <w:tcW w:w="1053" w:type="dxa"/>
            <w:shd w:val="clear" w:color="auto" w:fill="FFFF00"/>
          </w:tcPr>
          <w:p w:rsidR="00181ED2" w:rsidRDefault="00181ED2"/>
        </w:tc>
        <w:tc>
          <w:tcPr>
            <w:tcW w:w="1053" w:type="dxa"/>
            <w:shd w:val="clear" w:color="auto" w:fill="FFFF00"/>
          </w:tcPr>
          <w:p w:rsidR="00181ED2" w:rsidRDefault="00181ED2"/>
        </w:tc>
        <w:tc>
          <w:tcPr>
            <w:tcW w:w="851" w:type="dxa"/>
            <w:shd w:val="clear" w:color="auto" w:fill="FFFF00"/>
          </w:tcPr>
          <w:p w:rsidR="00181ED2" w:rsidRDefault="00D93A9A">
            <w:pPr>
              <w:pStyle w:val="TableParagraph"/>
              <w:spacing w:before="4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81ED2">
        <w:trPr>
          <w:trHeight w:hRule="exact" w:val="351"/>
        </w:trPr>
        <w:tc>
          <w:tcPr>
            <w:tcW w:w="548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81ED2" w:rsidRDefault="00D93A9A" w:rsidP="00C2565D">
            <w:pPr>
              <w:pStyle w:val="TableParagraph"/>
              <w:spacing w:before="39"/>
              <w:ind w:left="21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Hazırlayan: </w:t>
            </w:r>
            <w:r w:rsidR="00C2565D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181ED2" w:rsidRDefault="00181ED2">
            <w:pPr>
              <w:pStyle w:val="TableParagraph"/>
              <w:rPr>
                <w:rFonts w:ascii="Calibri"/>
                <w:sz w:val="18"/>
              </w:rPr>
            </w:pPr>
          </w:p>
          <w:p w:rsidR="00181ED2" w:rsidRDefault="00181ED2">
            <w:pPr>
              <w:pStyle w:val="TableParagraph"/>
              <w:rPr>
                <w:rFonts w:ascii="Calibri"/>
                <w:sz w:val="18"/>
              </w:rPr>
            </w:pPr>
          </w:p>
          <w:p w:rsidR="00181ED2" w:rsidRDefault="00181ED2">
            <w:pPr>
              <w:pStyle w:val="TableParagraph"/>
              <w:rPr>
                <w:rFonts w:ascii="Calibri"/>
                <w:sz w:val="14"/>
              </w:rPr>
            </w:pPr>
          </w:p>
          <w:p w:rsidR="00181ED2" w:rsidRDefault="00D93A9A"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.</w:t>
            </w:r>
          </w:p>
        </w:tc>
        <w:tc>
          <w:tcPr>
            <w:tcW w:w="461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81ED2" w:rsidRDefault="00D93A9A" w:rsidP="00C2565D">
            <w:pPr>
              <w:pStyle w:val="TableParagraph"/>
              <w:spacing w:before="40"/>
              <w:ind w:left="1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Onaylayan: </w:t>
            </w:r>
            <w:r>
              <w:rPr>
                <w:w w:val="105"/>
                <w:sz w:val="19"/>
              </w:rPr>
              <w:t>A</w:t>
            </w:r>
            <w:r w:rsidR="00C2565D">
              <w:rPr>
                <w:w w:val="105"/>
                <w:sz w:val="19"/>
              </w:rPr>
              <w:t>dem AKTÜRK</w:t>
            </w: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>Muhakemat Müdür</w:t>
            </w:r>
            <w:r w:rsidR="00C2565D">
              <w:rPr>
                <w:w w:val="105"/>
                <w:sz w:val="19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4345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181ED2" w:rsidRDefault="00181ED2"/>
        </w:tc>
      </w:tr>
      <w:tr w:rsidR="00181ED2">
        <w:trPr>
          <w:trHeight w:hRule="exact" w:val="527"/>
        </w:trPr>
        <w:tc>
          <w:tcPr>
            <w:tcW w:w="548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81ED2" w:rsidRDefault="00D93A9A">
            <w:pPr>
              <w:pStyle w:val="TableParagraph"/>
              <w:spacing w:before="139"/>
              <w:ind w:left="16"/>
              <w:rPr>
                <w:sz w:val="17"/>
              </w:rPr>
            </w:pPr>
            <w:r>
              <w:rPr>
                <w:sz w:val="17"/>
              </w:rPr>
              <w:t>.</w:t>
            </w:r>
          </w:p>
        </w:tc>
        <w:tc>
          <w:tcPr>
            <w:tcW w:w="86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81ED2" w:rsidRDefault="00181ED2"/>
        </w:tc>
        <w:tc>
          <w:tcPr>
            <w:tcW w:w="461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81ED2" w:rsidRDefault="00181ED2">
            <w:pPr>
              <w:pStyle w:val="TableParagraph"/>
              <w:rPr>
                <w:rFonts w:ascii="Calibri"/>
              </w:rPr>
            </w:pPr>
          </w:p>
          <w:p w:rsidR="00181ED2" w:rsidRDefault="00D93A9A"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sz w:val="17"/>
              </w:rPr>
              <w:t>.</w:t>
            </w:r>
          </w:p>
        </w:tc>
        <w:tc>
          <w:tcPr>
            <w:tcW w:w="4345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181ED2" w:rsidRDefault="00181ED2"/>
        </w:tc>
      </w:tr>
    </w:tbl>
    <w:p w:rsidR="00D93A9A" w:rsidRDefault="00D93A9A"/>
    <w:sectPr w:rsidR="00D93A9A">
      <w:headerReference w:type="default" r:id="rId10"/>
      <w:pgSz w:w="16840" w:h="11900" w:orient="landscape"/>
      <w:pgMar w:top="540" w:right="360" w:bottom="280" w:left="9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9A" w:rsidRDefault="00D93A9A">
      <w:r>
        <w:separator/>
      </w:r>
    </w:p>
  </w:endnote>
  <w:endnote w:type="continuationSeparator" w:id="0">
    <w:p w:rsidR="00D93A9A" w:rsidRDefault="00D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9A" w:rsidRDefault="00D93A9A">
      <w:r>
        <w:separator/>
      </w:r>
    </w:p>
  </w:footnote>
  <w:footnote w:type="continuationSeparator" w:id="0">
    <w:p w:rsidR="00D93A9A" w:rsidRDefault="00D9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D2" w:rsidRDefault="00D93A9A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734263</wp:posOffset>
          </wp:positionH>
          <wp:positionV relativeFrom="page">
            <wp:posOffset>360376</wp:posOffset>
          </wp:positionV>
          <wp:extent cx="447141" cy="3950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141" cy="3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65D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2238375</wp:posOffset>
              </wp:positionH>
              <wp:positionV relativeFrom="page">
                <wp:posOffset>370205</wp:posOffset>
              </wp:positionV>
              <wp:extent cx="3397250" cy="511810"/>
              <wp:effectExtent l="0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ED2" w:rsidRDefault="00C2565D">
                          <w:pPr>
                            <w:spacing w:line="244" w:lineRule="auto"/>
                            <w:ind w:left="1611" w:right="1542" w:firstLine="2"/>
                            <w:jc w:val="center"/>
                            <w:rPr>
                              <w:rFonts w:ascii="Tahoma" w:hAnsi="Tahoma"/>
                              <w:sz w:val="21"/>
                            </w:rPr>
                          </w:pPr>
                          <w:r>
                            <w:rPr>
                              <w:rFonts w:ascii="Tahoma" w:hAnsi="Tahoma"/>
                              <w:w w:val="105"/>
                              <w:sz w:val="21"/>
                            </w:rPr>
                            <w:t>Erzincan</w:t>
                          </w:r>
                          <w:r w:rsidR="00D93A9A">
                            <w:rPr>
                              <w:rFonts w:ascii="Tahoma" w:hAnsi="Tahoma"/>
                              <w:w w:val="105"/>
                              <w:sz w:val="21"/>
                            </w:rPr>
                            <w:t xml:space="preserve"> Defterdarlığı Muhakemat</w:t>
                          </w:r>
                          <w:r w:rsidR="00D93A9A">
                            <w:rPr>
                              <w:rFonts w:ascii="Tahoma" w:hAnsi="Tahoma"/>
                              <w:spacing w:val="-46"/>
                              <w:w w:val="105"/>
                              <w:sz w:val="21"/>
                            </w:rPr>
                            <w:t xml:space="preserve"> </w:t>
                          </w:r>
                          <w:r w:rsidR="00D93A9A">
                            <w:rPr>
                              <w:rFonts w:ascii="Tahoma" w:hAnsi="Tahoma"/>
                              <w:w w:val="105"/>
                              <w:sz w:val="21"/>
                            </w:rPr>
                            <w:t>Müdürlüğü</w:t>
                          </w:r>
                        </w:p>
                        <w:p w:rsidR="00181ED2" w:rsidRDefault="00D93A9A">
                          <w:pPr>
                            <w:spacing w:line="288" w:lineRule="exact"/>
                            <w:ind w:left="4" w:right="4"/>
                            <w:jc w:val="center"/>
                            <w:rPr>
                              <w:rFonts w:ascii="Tahoma" w:hAns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Periyodik  Bakım ve Onarım İşlemleri Süreci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6.25pt;margin-top:29.15pt;width:267.5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ba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" filled="f" stroked="f">
              <v:textbox inset="0,0,0,0">
                <w:txbxContent>
                  <w:p w:rsidR="00181ED2" w:rsidRDefault="00C2565D">
                    <w:pPr>
                      <w:spacing w:line="244" w:lineRule="auto"/>
                      <w:ind w:left="1611" w:right="1542" w:firstLine="2"/>
                      <w:jc w:val="center"/>
                      <w:rPr>
                        <w:rFonts w:ascii="Tahoma" w:hAnsi="Tahoma"/>
                        <w:sz w:val="21"/>
                      </w:rPr>
                    </w:pPr>
                    <w:r>
                      <w:rPr>
                        <w:rFonts w:ascii="Tahoma" w:hAnsi="Tahoma"/>
                        <w:w w:val="105"/>
                        <w:sz w:val="21"/>
                      </w:rPr>
                      <w:t>Erzincan</w:t>
                    </w:r>
                    <w:r w:rsidR="00D93A9A">
                      <w:rPr>
                        <w:rFonts w:ascii="Tahoma" w:hAnsi="Tahoma"/>
                        <w:w w:val="105"/>
                        <w:sz w:val="21"/>
                      </w:rPr>
                      <w:t xml:space="preserve"> Defterdarlığı Muhakemat</w:t>
                    </w:r>
                    <w:r w:rsidR="00D93A9A">
                      <w:rPr>
                        <w:rFonts w:ascii="Tahoma" w:hAnsi="Tahoma"/>
                        <w:spacing w:val="-46"/>
                        <w:w w:val="105"/>
                        <w:sz w:val="21"/>
                      </w:rPr>
                      <w:t xml:space="preserve"> </w:t>
                    </w:r>
                    <w:r w:rsidR="00D93A9A">
                      <w:rPr>
                        <w:rFonts w:ascii="Tahoma" w:hAnsi="Tahoma"/>
                        <w:w w:val="105"/>
                        <w:sz w:val="21"/>
                      </w:rPr>
                      <w:t>Müdürlüğü</w:t>
                    </w:r>
                  </w:p>
                  <w:p w:rsidR="00181ED2" w:rsidRDefault="00D93A9A">
                    <w:pPr>
                      <w:spacing w:line="288" w:lineRule="exact"/>
                      <w:ind w:left="4" w:right="4"/>
                      <w:jc w:val="center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sz w:val="24"/>
                      </w:rPr>
                      <w:t>Periyodik  Bakım ve Onarım İşlemleri Süreci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D2" w:rsidRDefault="00181ED2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D2"/>
    <w:rsid w:val="00181ED2"/>
    <w:rsid w:val="00C2565D"/>
    <w:rsid w:val="00D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Balk1">
    <w:name w:val="heading 1"/>
    <w:basedOn w:val="Normal"/>
    <w:uiPriority w:val="1"/>
    <w:qFormat/>
    <w:pPr>
      <w:spacing w:before="69"/>
      <w:ind w:left="1215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256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565D"/>
    <w:rPr>
      <w:rFonts w:ascii="Gill Sans MT" w:eastAsia="Gill Sans MT" w:hAnsi="Gill Sans MT" w:cs="Gill Sans MT"/>
    </w:rPr>
  </w:style>
  <w:style w:type="paragraph" w:styleId="Altbilgi">
    <w:name w:val="footer"/>
    <w:basedOn w:val="Normal"/>
    <w:link w:val="AltbilgiChar"/>
    <w:uiPriority w:val="99"/>
    <w:unhideWhenUsed/>
    <w:rsid w:val="00C256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565D"/>
    <w:rPr>
      <w:rFonts w:ascii="Gill Sans MT" w:eastAsia="Gill Sans MT" w:hAnsi="Gill Sans MT" w:cs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Balk1">
    <w:name w:val="heading 1"/>
    <w:basedOn w:val="Normal"/>
    <w:uiPriority w:val="1"/>
    <w:qFormat/>
    <w:pPr>
      <w:spacing w:before="69"/>
      <w:ind w:left="1215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256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565D"/>
    <w:rPr>
      <w:rFonts w:ascii="Gill Sans MT" w:eastAsia="Gill Sans MT" w:hAnsi="Gill Sans MT" w:cs="Gill Sans MT"/>
    </w:rPr>
  </w:style>
  <w:style w:type="paragraph" w:styleId="Altbilgi">
    <w:name w:val="footer"/>
    <w:basedOn w:val="Normal"/>
    <w:link w:val="AltbilgiChar"/>
    <w:uiPriority w:val="99"/>
    <w:unhideWhenUsed/>
    <w:rsid w:val="00C256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565D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2016-04-13T11:07:00Z</dcterms:created>
  <dcterms:modified xsi:type="dcterms:W3CDTF">2016-04-13T11:07:00Z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2016-04-13T00:00:00Z</vt:filetime>
  </property>
</Properties>
</file>